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91.2pt" o:ole="">
            <v:imagedata r:id="rId7" o:title=""/>
          </v:shape>
          <o:OLEObject Type="Embed" ProgID="CDraw5" ShapeID="_x0000_i1025" DrawAspect="Content" ObjectID="_1585119698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0D3D01" w:rsidRDefault="00807D17" w:rsidP="00D6205B">
            <w:pPr>
              <w:framePr w:h="0" w:hSpace="141" w:wrap="around" w:vAnchor="text" w:hAnchor="page" w:x="5900" w:y="189"/>
              <w:rPr>
                <w:b/>
                <w:sz w:val="36"/>
                <w:lang w:val="ky-KG"/>
              </w:rPr>
            </w:pPr>
            <w:r w:rsidRPr="00706524">
              <w:rPr>
                <w:sz w:val="24"/>
              </w:rPr>
              <w:t xml:space="preserve">(11)  </w:t>
            </w:r>
            <w:r w:rsidR="00251B26">
              <w:rPr>
                <w:b/>
                <w:sz w:val="36"/>
              </w:rPr>
              <w:t>2</w:t>
            </w:r>
            <w:r w:rsidR="00D40F26">
              <w:rPr>
                <w:b/>
                <w:sz w:val="36"/>
              </w:rPr>
              <w:t>3</w:t>
            </w:r>
            <w:r w:rsidR="00D6205B">
              <w:rPr>
                <w:b/>
                <w:sz w:val="36"/>
              </w:rPr>
              <w:t>3</w:t>
            </w:r>
          </w:p>
        </w:tc>
        <w:tc>
          <w:tcPr>
            <w:tcW w:w="2382" w:type="dxa"/>
          </w:tcPr>
          <w:p w:rsidR="00807D17" w:rsidRPr="00706524" w:rsidRDefault="00807D17" w:rsidP="00D6205B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D6205B">
              <w:rPr>
                <w:b/>
                <w:bCs/>
                <w:sz w:val="36"/>
                <w:szCs w:val="36"/>
              </w:rPr>
              <w:t>30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 w:rsidR="00BC4E06">
              <w:rPr>
                <w:b/>
                <w:bCs/>
                <w:sz w:val="36"/>
                <w:szCs w:val="36"/>
              </w:rPr>
              <w:t>0</w:t>
            </w:r>
            <w:r w:rsidR="00D6205B">
              <w:rPr>
                <w:b/>
                <w:bCs/>
                <w:sz w:val="36"/>
                <w:szCs w:val="36"/>
              </w:rPr>
              <w:t>3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 w:rsidR="00BC4E06"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6E58F9" w:rsidRDefault="006E58F9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6E58F9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6E58F9">
              <w:rPr>
                <w:b/>
                <w:i/>
                <w:sz w:val="28"/>
                <w:szCs w:val="28"/>
              </w:rPr>
              <w:t>02</w:t>
            </w:r>
            <w:r w:rsidRPr="006E58F9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6E58F9">
              <w:rPr>
                <w:b/>
                <w:i/>
                <w:sz w:val="28"/>
                <w:szCs w:val="28"/>
              </w:rPr>
              <w:t xml:space="preserve"> 7/18</w:t>
            </w:r>
            <w:r w:rsidRPr="006E58F9">
              <w:rPr>
                <w:sz w:val="28"/>
                <w:szCs w:val="28"/>
              </w:rPr>
              <w:t xml:space="preserve"> (2017.01)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6E58F9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140F0" wp14:editId="10751932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D40F26">
                              <w:rPr>
                                <w:b/>
                                <w:sz w:val="36"/>
                              </w:rPr>
                              <w:t>3</w:t>
                            </w:r>
                            <w:r w:rsidR="00D6205B">
                              <w:rPr>
                                <w:b/>
                                <w:sz w:val="36"/>
                              </w:rPr>
                              <w:t>3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620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BC4E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D6205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BC4E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251B26">
                        <w:rPr>
                          <w:b/>
                          <w:sz w:val="36"/>
                        </w:rPr>
                        <w:t>2</w:t>
                      </w:r>
                      <w:r w:rsidR="00D40F26">
                        <w:rPr>
                          <w:b/>
                          <w:sz w:val="36"/>
                        </w:rPr>
                        <w:t>3</w:t>
                      </w:r>
                      <w:r w:rsidR="00D6205B">
                        <w:rPr>
                          <w:b/>
                          <w:sz w:val="36"/>
                        </w:rPr>
                        <w:t>3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D6205B">
                        <w:rPr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BC4E06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D6205B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BC4E06"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6E58F9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7545D1E" wp14:editId="7A852C73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gu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KwLiC6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072EFD" wp14:editId="48A27973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DNJpiW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6E58F9" w:rsidRPr="0088630E" w:rsidRDefault="006E58F9" w:rsidP="006E58F9">
      <w:pPr>
        <w:ind w:left="426" w:hanging="426"/>
        <w:rPr>
          <w:sz w:val="22"/>
          <w:szCs w:val="22"/>
        </w:rPr>
      </w:pPr>
      <w:r w:rsidRPr="0088630E">
        <w:rPr>
          <w:sz w:val="22"/>
          <w:szCs w:val="22"/>
        </w:rPr>
        <w:t>(21) 20170001.2</w:t>
      </w:r>
    </w:p>
    <w:p w:rsidR="006E58F9" w:rsidRPr="0088630E" w:rsidRDefault="006E58F9" w:rsidP="006E58F9">
      <w:pPr>
        <w:ind w:left="426" w:hanging="426"/>
        <w:rPr>
          <w:sz w:val="22"/>
          <w:szCs w:val="22"/>
        </w:rPr>
      </w:pPr>
      <w:r w:rsidRPr="0088630E">
        <w:rPr>
          <w:sz w:val="22"/>
          <w:szCs w:val="22"/>
        </w:rPr>
        <w:t>(22) 01.02.2017</w:t>
      </w:r>
    </w:p>
    <w:p w:rsidR="006E58F9" w:rsidRPr="000D3D01" w:rsidRDefault="006E58F9" w:rsidP="006E58F9">
      <w:pPr>
        <w:jc w:val="both"/>
        <w:rPr>
          <w:sz w:val="22"/>
          <w:lang w:val="ky-KG"/>
        </w:rPr>
      </w:pPr>
      <w:r w:rsidRPr="00706524">
        <w:rPr>
          <w:sz w:val="22"/>
        </w:rPr>
        <w:t xml:space="preserve">(46) </w:t>
      </w:r>
      <w:r>
        <w:rPr>
          <w:sz w:val="22"/>
        </w:rPr>
        <w:t>30</w:t>
      </w:r>
      <w:r w:rsidRPr="00706524">
        <w:rPr>
          <w:sz w:val="22"/>
        </w:rPr>
        <w:t>.</w:t>
      </w:r>
      <w:r>
        <w:rPr>
          <w:sz w:val="22"/>
        </w:rPr>
        <w:t>03</w:t>
      </w:r>
      <w:r w:rsidRPr="00706524">
        <w:rPr>
          <w:sz w:val="22"/>
        </w:rPr>
        <w:t>.201</w:t>
      </w:r>
      <w:r>
        <w:rPr>
          <w:sz w:val="22"/>
        </w:rPr>
        <w:t>8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 xml:space="preserve">. № </w:t>
      </w:r>
      <w:r>
        <w:rPr>
          <w:sz w:val="22"/>
        </w:rPr>
        <w:t>3</w:t>
      </w:r>
    </w:p>
    <w:p w:rsidR="006E58F9" w:rsidRDefault="006E58F9" w:rsidP="006E58F9">
      <w:pPr>
        <w:ind w:left="426" w:hanging="426"/>
        <w:rPr>
          <w:sz w:val="22"/>
          <w:szCs w:val="22"/>
        </w:rPr>
      </w:pPr>
      <w:r w:rsidRPr="0088630E">
        <w:rPr>
          <w:sz w:val="22"/>
          <w:szCs w:val="22"/>
        </w:rPr>
        <w:t xml:space="preserve">(76) </w:t>
      </w:r>
      <w:proofErr w:type="spellStart"/>
      <w:r w:rsidRPr="0088630E">
        <w:rPr>
          <w:sz w:val="22"/>
          <w:szCs w:val="22"/>
        </w:rPr>
        <w:t>Сатаркулов</w:t>
      </w:r>
      <w:proofErr w:type="spellEnd"/>
      <w:r w:rsidRPr="0088630E">
        <w:rPr>
          <w:sz w:val="22"/>
          <w:szCs w:val="22"/>
        </w:rPr>
        <w:t xml:space="preserve"> С., </w:t>
      </w:r>
      <w:proofErr w:type="spellStart"/>
      <w:r w:rsidRPr="0088630E">
        <w:rPr>
          <w:sz w:val="22"/>
          <w:szCs w:val="22"/>
        </w:rPr>
        <w:t>Ордобаев</w:t>
      </w:r>
      <w:proofErr w:type="spellEnd"/>
      <w:r w:rsidRPr="0088630E">
        <w:rPr>
          <w:sz w:val="22"/>
          <w:szCs w:val="22"/>
        </w:rPr>
        <w:t xml:space="preserve"> Б. С., </w:t>
      </w:r>
    </w:p>
    <w:p w:rsidR="006E58F9" w:rsidRPr="0088630E" w:rsidRDefault="006E58F9" w:rsidP="006E58F9">
      <w:pPr>
        <w:rPr>
          <w:sz w:val="22"/>
          <w:szCs w:val="22"/>
        </w:rPr>
      </w:pPr>
      <w:proofErr w:type="spellStart"/>
      <w:r w:rsidRPr="0088630E">
        <w:rPr>
          <w:sz w:val="22"/>
          <w:szCs w:val="22"/>
        </w:rPr>
        <w:t>Мамбетов</w:t>
      </w:r>
      <w:proofErr w:type="spellEnd"/>
      <w:r w:rsidRPr="0088630E">
        <w:rPr>
          <w:sz w:val="22"/>
          <w:szCs w:val="22"/>
        </w:rPr>
        <w:t xml:space="preserve"> Э. М.  (</w:t>
      </w:r>
      <w:r w:rsidRPr="0088630E">
        <w:rPr>
          <w:sz w:val="22"/>
          <w:szCs w:val="22"/>
          <w:lang w:val="en-US"/>
        </w:rPr>
        <w:t>KG</w:t>
      </w:r>
      <w:r w:rsidRPr="0088630E">
        <w:rPr>
          <w:sz w:val="22"/>
          <w:szCs w:val="22"/>
        </w:rPr>
        <w:t>)</w:t>
      </w:r>
    </w:p>
    <w:p w:rsidR="006E58F9" w:rsidRPr="00706524" w:rsidRDefault="006E58F9" w:rsidP="003C0485">
      <w:pPr>
        <w:rPr>
          <w:sz w:val="22"/>
        </w:rPr>
      </w:pPr>
      <w:r>
        <w:rPr>
          <w:sz w:val="22"/>
        </w:rPr>
        <w:t xml:space="preserve">(56) </w:t>
      </w:r>
      <w:r w:rsidR="003C0485" w:rsidRPr="006E58F9">
        <w:rPr>
          <w:sz w:val="22"/>
          <w:szCs w:val="22"/>
        </w:rPr>
        <w:t xml:space="preserve">Авт. </w:t>
      </w:r>
      <w:r w:rsidR="003C0485">
        <w:rPr>
          <w:sz w:val="22"/>
          <w:szCs w:val="22"/>
        </w:rPr>
        <w:t>с</w:t>
      </w:r>
      <w:r w:rsidR="003C0485" w:rsidRPr="006E58F9">
        <w:rPr>
          <w:sz w:val="22"/>
          <w:szCs w:val="22"/>
        </w:rPr>
        <w:t>в. СССР №</w:t>
      </w:r>
      <w:r w:rsidR="003C0485">
        <w:rPr>
          <w:sz w:val="22"/>
          <w:szCs w:val="22"/>
        </w:rPr>
        <w:t xml:space="preserve"> </w:t>
      </w:r>
      <w:r w:rsidR="003C0485" w:rsidRPr="006E58F9">
        <w:rPr>
          <w:sz w:val="22"/>
          <w:szCs w:val="22"/>
        </w:rPr>
        <w:t xml:space="preserve">340738, </w:t>
      </w:r>
      <w:proofErr w:type="spellStart"/>
      <w:r w:rsidR="003C0485" w:rsidRPr="006E58F9">
        <w:rPr>
          <w:sz w:val="22"/>
          <w:szCs w:val="22"/>
        </w:rPr>
        <w:t>кл</w:t>
      </w:r>
      <w:proofErr w:type="spellEnd"/>
      <w:r w:rsidR="003C0485" w:rsidRPr="006E58F9">
        <w:rPr>
          <w:sz w:val="22"/>
          <w:szCs w:val="22"/>
        </w:rPr>
        <w:t>. Е02В 7/18, 1972</w:t>
      </w:r>
    </w:p>
    <w:p w:rsidR="006E58F9" w:rsidRPr="0088630E" w:rsidRDefault="006E58F9" w:rsidP="006E58F9">
      <w:pPr>
        <w:jc w:val="both"/>
        <w:rPr>
          <w:sz w:val="22"/>
          <w:szCs w:val="22"/>
        </w:rPr>
      </w:pPr>
      <w:r w:rsidRPr="0088630E">
        <w:rPr>
          <w:sz w:val="22"/>
          <w:szCs w:val="22"/>
        </w:rPr>
        <w:t xml:space="preserve">(54) </w:t>
      </w:r>
      <w:r w:rsidRPr="0088630E">
        <w:rPr>
          <w:b/>
          <w:sz w:val="22"/>
          <w:szCs w:val="22"/>
        </w:rPr>
        <w:t xml:space="preserve">Устройство для сброса воды из </w:t>
      </w:r>
      <w:proofErr w:type="spellStart"/>
      <w:r w:rsidRPr="0088630E">
        <w:rPr>
          <w:b/>
          <w:sz w:val="22"/>
          <w:szCs w:val="22"/>
        </w:rPr>
        <w:t>сел</w:t>
      </w:r>
      <w:r w:rsidRPr="0088630E">
        <w:rPr>
          <w:b/>
          <w:sz w:val="22"/>
          <w:szCs w:val="22"/>
        </w:rPr>
        <w:t>е</w:t>
      </w:r>
      <w:r w:rsidRPr="0088630E">
        <w:rPr>
          <w:b/>
          <w:sz w:val="22"/>
          <w:szCs w:val="22"/>
        </w:rPr>
        <w:t>удерживающей</w:t>
      </w:r>
      <w:proofErr w:type="spellEnd"/>
      <w:r w:rsidRPr="0088630E">
        <w:rPr>
          <w:b/>
          <w:sz w:val="22"/>
          <w:szCs w:val="22"/>
        </w:rPr>
        <w:t xml:space="preserve"> емкости с низкон</w:t>
      </w:r>
      <w:r w:rsidRPr="0088630E">
        <w:rPr>
          <w:b/>
          <w:sz w:val="22"/>
          <w:szCs w:val="22"/>
        </w:rPr>
        <w:t>а</w:t>
      </w:r>
      <w:r w:rsidRPr="0088630E">
        <w:rPr>
          <w:b/>
          <w:sz w:val="22"/>
          <w:szCs w:val="22"/>
        </w:rPr>
        <w:t>порной плотиной</w:t>
      </w:r>
      <w:r w:rsidRPr="0088630E">
        <w:rPr>
          <w:sz w:val="22"/>
          <w:szCs w:val="22"/>
        </w:rPr>
        <w:t xml:space="preserve"> </w:t>
      </w:r>
    </w:p>
    <w:p w:rsidR="006E58F9" w:rsidRPr="006E58F9" w:rsidRDefault="00CB046C" w:rsidP="006E58F9">
      <w:pPr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(57) </w:t>
      </w:r>
      <w:r w:rsidR="006E58F9" w:rsidRPr="006E58F9">
        <w:rPr>
          <w:sz w:val="22"/>
          <w:szCs w:val="22"/>
        </w:rPr>
        <w:t>Полезная модель относится к гидроте</w:t>
      </w:r>
      <w:r w:rsidR="006E58F9" w:rsidRPr="006E58F9">
        <w:rPr>
          <w:sz w:val="22"/>
          <w:szCs w:val="22"/>
        </w:rPr>
        <w:t>х</w:t>
      </w:r>
      <w:r w:rsidR="006E58F9" w:rsidRPr="006E58F9">
        <w:rPr>
          <w:sz w:val="22"/>
          <w:szCs w:val="22"/>
        </w:rPr>
        <w:t>ническим сооружениям и может использ</w:t>
      </w:r>
      <w:r w:rsidR="006E58F9" w:rsidRPr="006E58F9">
        <w:rPr>
          <w:sz w:val="22"/>
          <w:szCs w:val="22"/>
        </w:rPr>
        <w:t>о</w:t>
      </w:r>
      <w:r w:rsidR="006E58F9" w:rsidRPr="006E58F9">
        <w:rPr>
          <w:sz w:val="22"/>
          <w:szCs w:val="22"/>
        </w:rPr>
        <w:t xml:space="preserve">ваться при сбросе воды из </w:t>
      </w:r>
      <w:proofErr w:type="spellStart"/>
      <w:r w:rsidR="006E58F9" w:rsidRPr="006E58F9">
        <w:rPr>
          <w:sz w:val="22"/>
          <w:szCs w:val="22"/>
        </w:rPr>
        <w:t>селеудерж</w:t>
      </w:r>
      <w:r w:rsidR="006E58F9" w:rsidRPr="006E58F9">
        <w:rPr>
          <w:sz w:val="22"/>
          <w:szCs w:val="22"/>
        </w:rPr>
        <w:t>и</w:t>
      </w:r>
      <w:r w:rsidR="006E58F9" w:rsidRPr="006E58F9">
        <w:rPr>
          <w:sz w:val="22"/>
          <w:szCs w:val="22"/>
        </w:rPr>
        <w:t>вающей</w:t>
      </w:r>
      <w:proofErr w:type="spellEnd"/>
      <w:r w:rsidR="006E58F9" w:rsidRPr="006E58F9">
        <w:rPr>
          <w:sz w:val="22"/>
          <w:szCs w:val="22"/>
        </w:rPr>
        <w:t xml:space="preserve"> емкости с низконапорной плотиной.</w:t>
      </w:r>
    </w:p>
    <w:p w:rsidR="006E58F9" w:rsidRPr="006E58F9" w:rsidRDefault="006E58F9" w:rsidP="006E58F9">
      <w:pPr>
        <w:ind w:firstLine="426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Задача полезной модели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повышение надежности работы частично завалива</w:t>
      </w:r>
      <w:r w:rsidRPr="006E58F9">
        <w:rPr>
          <w:sz w:val="22"/>
          <w:szCs w:val="22"/>
        </w:rPr>
        <w:t>е</w:t>
      </w:r>
      <w:r w:rsidRPr="006E58F9">
        <w:rPr>
          <w:sz w:val="22"/>
          <w:szCs w:val="22"/>
        </w:rPr>
        <w:t>мого наносами водосбросного устройства в усл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 xml:space="preserve">виях низконапорной плотины </w:t>
      </w:r>
      <w:proofErr w:type="spellStart"/>
      <w:r w:rsidRPr="006E58F9">
        <w:rPr>
          <w:sz w:val="22"/>
          <w:szCs w:val="22"/>
        </w:rPr>
        <w:t>селеуде</w:t>
      </w:r>
      <w:r w:rsidRPr="006E58F9">
        <w:rPr>
          <w:sz w:val="22"/>
          <w:szCs w:val="22"/>
        </w:rPr>
        <w:t>р</w:t>
      </w:r>
      <w:r w:rsidRPr="006E58F9">
        <w:rPr>
          <w:sz w:val="22"/>
          <w:szCs w:val="22"/>
        </w:rPr>
        <w:t>жи</w:t>
      </w:r>
      <w:r w:rsidR="00793C4B">
        <w:rPr>
          <w:sz w:val="22"/>
          <w:szCs w:val="22"/>
        </w:rPr>
        <w:t>-</w:t>
      </w:r>
      <w:r w:rsidRPr="006E58F9">
        <w:rPr>
          <w:sz w:val="22"/>
          <w:szCs w:val="22"/>
        </w:rPr>
        <w:t>вающей</w:t>
      </w:r>
      <w:proofErr w:type="spellEnd"/>
      <w:r w:rsidRPr="006E58F9">
        <w:rPr>
          <w:sz w:val="22"/>
          <w:szCs w:val="22"/>
        </w:rPr>
        <w:t xml:space="preserve"> емкости.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</w:tblGrid>
      <w:tr w:rsidR="00702CCB" w:rsidRPr="00706524" w:rsidTr="00702CCB">
        <w:trPr>
          <w:cantSplit/>
          <w:trHeight w:val="6533"/>
        </w:trPr>
        <w:tc>
          <w:tcPr>
            <w:tcW w:w="621" w:type="dxa"/>
            <w:textDirection w:val="tbRl"/>
          </w:tcPr>
          <w:p w:rsidR="00702CCB" w:rsidRPr="00706524" w:rsidRDefault="00702CCB" w:rsidP="00702CCB">
            <w:pPr>
              <w:framePr w:h="0" w:hSpace="141" w:wrap="around" w:vAnchor="text" w:hAnchor="page" w:x="11175" w:y="2160"/>
              <w:ind w:left="113" w:right="113"/>
              <w:rPr>
                <w:sz w:val="2"/>
              </w:rPr>
            </w:pPr>
          </w:p>
          <w:p w:rsidR="00702CCB" w:rsidRPr="000D3D01" w:rsidRDefault="00702CCB" w:rsidP="00702CCB">
            <w:pPr>
              <w:framePr w:h="0" w:hSpace="141" w:wrap="around" w:vAnchor="text" w:hAnchor="page" w:x="11175" w:y="2160"/>
              <w:ind w:left="113" w:right="113"/>
              <w:rPr>
                <w:b/>
                <w:sz w:val="36"/>
                <w:lang w:val="ky-KG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</w:rPr>
              <w:t xml:space="preserve">233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30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03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>
              <w:rPr>
                <w:b/>
                <w:bCs/>
                <w:sz w:val="36"/>
                <w:szCs w:val="36"/>
              </w:rPr>
              <w:t>8</w:t>
            </w:r>
          </w:p>
        </w:tc>
      </w:tr>
    </w:tbl>
    <w:p w:rsidR="006E58F9" w:rsidRPr="006E58F9" w:rsidRDefault="006E58F9" w:rsidP="006E58F9">
      <w:pPr>
        <w:ind w:firstLine="426"/>
        <w:jc w:val="both"/>
        <w:rPr>
          <w:sz w:val="22"/>
          <w:szCs w:val="22"/>
        </w:rPr>
      </w:pPr>
      <w:proofErr w:type="gramStart"/>
      <w:r w:rsidRPr="006E58F9">
        <w:rPr>
          <w:sz w:val="22"/>
          <w:szCs w:val="22"/>
        </w:rPr>
        <w:t xml:space="preserve">Поставленная задача решается тем, что устройство для сброса воды из </w:t>
      </w:r>
      <w:proofErr w:type="spellStart"/>
      <w:r w:rsidRPr="006E58F9">
        <w:rPr>
          <w:sz w:val="22"/>
          <w:szCs w:val="22"/>
        </w:rPr>
        <w:t>селеудерж</w:t>
      </w:r>
      <w:r w:rsidRPr="006E58F9">
        <w:rPr>
          <w:sz w:val="22"/>
          <w:szCs w:val="22"/>
        </w:rPr>
        <w:t>и</w:t>
      </w:r>
      <w:r w:rsidRPr="006E58F9">
        <w:rPr>
          <w:sz w:val="22"/>
          <w:szCs w:val="22"/>
        </w:rPr>
        <w:t>вающей</w:t>
      </w:r>
      <w:proofErr w:type="spellEnd"/>
      <w:r w:rsidRPr="006E58F9">
        <w:rPr>
          <w:sz w:val="22"/>
          <w:szCs w:val="22"/>
        </w:rPr>
        <w:t xml:space="preserve"> емкости с низконапорной плотиной, содержащее сквозную вертикальную шахту, соединенную с водоотводящей трубой, с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гласно полезной модели, на разработанном устройстве вертикальная сквозная шахта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полнена в плане квадрата, сама шахта по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 xml:space="preserve">соте состоит из двух частей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нижней, возв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димой в виде сквозной бетонной стенки из блоков, и верхней, выполненной в виде цел</w:t>
      </w:r>
      <w:r w:rsidRPr="006E58F9">
        <w:rPr>
          <w:sz w:val="22"/>
          <w:szCs w:val="22"/>
        </w:rPr>
        <w:t>ь</w:t>
      </w:r>
      <w:r w:rsidRPr="006E58F9">
        <w:rPr>
          <w:sz w:val="22"/>
          <w:szCs w:val="22"/>
        </w:rPr>
        <w:t>ной грубой</w:t>
      </w:r>
      <w:proofErr w:type="gramEnd"/>
      <w:r w:rsidRPr="006E58F9">
        <w:rPr>
          <w:sz w:val="22"/>
          <w:szCs w:val="22"/>
        </w:rPr>
        <w:t xml:space="preserve"> решетки.</w:t>
      </w:r>
    </w:p>
    <w:p w:rsidR="006E58F9" w:rsidRPr="006E58F9" w:rsidRDefault="006E58F9" w:rsidP="006E58F9">
      <w:pPr>
        <w:ind w:firstLine="426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Эффективность устройства заключается</w:t>
      </w:r>
      <w:r w:rsidR="00793C4B">
        <w:rPr>
          <w:sz w:val="22"/>
          <w:szCs w:val="22"/>
        </w:rPr>
        <w:t xml:space="preserve">   </w:t>
      </w:r>
      <w:r w:rsidRPr="006E58F9">
        <w:rPr>
          <w:sz w:val="22"/>
          <w:szCs w:val="22"/>
        </w:rPr>
        <w:t xml:space="preserve"> в повышении надежности работы </w:t>
      </w:r>
      <w:proofErr w:type="spellStart"/>
      <w:r w:rsidRPr="006E58F9">
        <w:rPr>
          <w:sz w:val="22"/>
          <w:szCs w:val="22"/>
        </w:rPr>
        <w:t>части</w:t>
      </w:r>
      <w:proofErr w:type="gramStart"/>
      <w:r w:rsidRPr="006E58F9">
        <w:rPr>
          <w:sz w:val="22"/>
          <w:szCs w:val="22"/>
        </w:rPr>
        <w:t>ч</w:t>
      </w:r>
      <w:proofErr w:type="spellEnd"/>
      <w:r w:rsidR="00793C4B">
        <w:rPr>
          <w:sz w:val="22"/>
          <w:szCs w:val="22"/>
        </w:rPr>
        <w:t>-</w:t>
      </w:r>
      <w:proofErr w:type="gramEnd"/>
      <w:r w:rsidR="00793C4B">
        <w:rPr>
          <w:sz w:val="22"/>
          <w:szCs w:val="22"/>
        </w:rPr>
        <w:t xml:space="preserve">         </w:t>
      </w:r>
      <w:r w:rsidRPr="006E58F9">
        <w:rPr>
          <w:sz w:val="22"/>
          <w:szCs w:val="22"/>
        </w:rPr>
        <w:t>но заваливаемого наносами водосбросного устройства в условиях низконапорной плот</w:t>
      </w:r>
      <w:r w:rsidRPr="006E58F9">
        <w:rPr>
          <w:sz w:val="22"/>
          <w:szCs w:val="22"/>
        </w:rPr>
        <w:t>и</w:t>
      </w:r>
      <w:r w:rsidRPr="006E58F9">
        <w:rPr>
          <w:sz w:val="22"/>
          <w:szCs w:val="22"/>
        </w:rPr>
        <w:t xml:space="preserve">ны </w:t>
      </w:r>
      <w:proofErr w:type="spellStart"/>
      <w:r w:rsidRPr="006E58F9">
        <w:rPr>
          <w:sz w:val="22"/>
          <w:szCs w:val="22"/>
        </w:rPr>
        <w:t>селеудерживающей</w:t>
      </w:r>
      <w:proofErr w:type="spellEnd"/>
      <w:r w:rsidRPr="006E58F9">
        <w:rPr>
          <w:sz w:val="22"/>
          <w:szCs w:val="22"/>
        </w:rPr>
        <w:t xml:space="preserve"> емкости.</w:t>
      </w:r>
    </w:p>
    <w:p w:rsidR="006E58F9" w:rsidRPr="006E58F9" w:rsidRDefault="006E58F9" w:rsidP="006E58F9">
      <w:pPr>
        <w:ind w:firstLine="426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1 н.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>п.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ф., 4 </w:t>
      </w:r>
      <w:proofErr w:type="gramStart"/>
      <w:r>
        <w:rPr>
          <w:sz w:val="22"/>
          <w:szCs w:val="22"/>
        </w:rPr>
        <w:t>ф</w:t>
      </w:r>
      <w:r w:rsidRPr="006E58F9">
        <w:rPr>
          <w:sz w:val="22"/>
          <w:szCs w:val="22"/>
        </w:rPr>
        <w:t>иг</w:t>
      </w:r>
      <w:proofErr w:type="gramEnd"/>
      <w:r w:rsidRPr="006E58F9">
        <w:rPr>
          <w:sz w:val="22"/>
          <w:szCs w:val="22"/>
        </w:rPr>
        <w:t>.</w:t>
      </w:r>
    </w:p>
    <w:p w:rsidR="00D44F85" w:rsidRPr="006E58F9" w:rsidRDefault="00D44F8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  <w:sectPr w:rsidR="00C61405" w:rsidRPr="006E58F9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BC12A4" w:rsidRPr="006E58F9" w:rsidRDefault="00BC12A4" w:rsidP="006E58F9">
      <w:pPr>
        <w:jc w:val="both"/>
        <w:rPr>
          <w:sz w:val="22"/>
          <w:szCs w:val="22"/>
        </w:rPr>
      </w:pPr>
    </w:p>
    <w:p w:rsidR="009E213F" w:rsidRPr="006E58F9" w:rsidRDefault="009E213F" w:rsidP="006E58F9">
      <w:pPr>
        <w:jc w:val="both"/>
        <w:rPr>
          <w:sz w:val="22"/>
          <w:szCs w:val="22"/>
        </w:rPr>
      </w:pPr>
      <w:bookmarkStart w:id="0" w:name="_GoBack"/>
      <w:bookmarkEnd w:id="0"/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Default="00C61405" w:rsidP="006E58F9">
      <w:pPr>
        <w:jc w:val="both"/>
        <w:rPr>
          <w:sz w:val="22"/>
          <w:szCs w:val="22"/>
        </w:rPr>
      </w:pPr>
    </w:p>
    <w:p w:rsidR="006E58F9" w:rsidRDefault="006E58F9" w:rsidP="006E58F9">
      <w:pPr>
        <w:jc w:val="both"/>
        <w:rPr>
          <w:sz w:val="22"/>
          <w:szCs w:val="22"/>
        </w:rPr>
      </w:pPr>
    </w:p>
    <w:p w:rsidR="006E58F9" w:rsidRDefault="006E58F9" w:rsidP="006E58F9">
      <w:pPr>
        <w:jc w:val="both"/>
        <w:rPr>
          <w:sz w:val="22"/>
          <w:szCs w:val="22"/>
        </w:rPr>
      </w:pPr>
    </w:p>
    <w:p w:rsidR="006E58F9" w:rsidRDefault="006E58F9" w:rsidP="006E58F9">
      <w:pPr>
        <w:jc w:val="both"/>
        <w:rPr>
          <w:sz w:val="22"/>
          <w:szCs w:val="22"/>
        </w:rPr>
      </w:pPr>
    </w:p>
    <w:p w:rsidR="006E58F9" w:rsidRPr="006E58F9" w:rsidRDefault="006E58F9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306D34" w:rsidRPr="006E58F9" w:rsidRDefault="00306D34" w:rsidP="006E58F9">
      <w:pPr>
        <w:jc w:val="both"/>
        <w:rPr>
          <w:sz w:val="22"/>
          <w:szCs w:val="22"/>
        </w:rPr>
      </w:pPr>
    </w:p>
    <w:p w:rsidR="00306D34" w:rsidRPr="006E58F9" w:rsidRDefault="00306D34" w:rsidP="006E58F9">
      <w:pPr>
        <w:jc w:val="both"/>
        <w:rPr>
          <w:sz w:val="22"/>
          <w:szCs w:val="22"/>
        </w:rPr>
      </w:pPr>
    </w:p>
    <w:p w:rsidR="00306D34" w:rsidRPr="006E58F9" w:rsidRDefault="00306D34" w:rsidP="006E58F9">
      <w:pPr>
        <w:jc w:val="both"/>
        <w:rPr>
          <w:sz w:val="22"/>
          <w:szCs w:val="22"/>
        </w:rPr>
      </w:pPr>
    </w:p>
    <w:p w:rsidR="00306D34" w:rsidRPr="006E58F9" w:rsidRDefault="00306D34" w:rsidP="006E58F9">
      <w:pPr>
        <w:jc w:val="both"/>
        <w:rPr>
          <w:sz w:val="22"/>
          <w:szCs w:val="22"/>
        </w:rPr>
      </w:pPr>
    </w:p>
    <w:p w:rsidR="00306D34" w:rsidRPr="006E58F9" w:rsidRDefault="00306D34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  <w:sectPr w:rsidR="00C61405" w:rsidRPr="006E58F9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6E58F9" w:rsidRDefault="009960DE" w:rsidP="006E58F9">
      <w:pPr>
        <w:jc w:val="center"/>
        <w:rPr>
          <w:sz w:val="22"/>
          <w:szCs w:val="22"/>
        </w:rPr>
      </w:pPr>
      <w:r w:rsidRPr="006E58F9">
        <w:rPr>
          <w:sz w:val="22"/>
          <w:szCs w:val="22"/>
        </w:rPr>
        <w:lastRenderedPageBreak/>
        <w:t>3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Полезная модель относится к гидроте</w:t>
      </w:r>
      <w:r w:rsidRPr="006E58F9">
        <w:rPr>
          <w:sz w:val="22"/>
          <w:szCs w:val="22"/>
        </w:rPr>
        <w:t>х</w:t>
      </w:r>
      <w:r w:rsidRPr="006E58F9">
        <w:rPr>
          <w:sz w:val="22"/>
          <w:szCs w:val="22"/>
        </w:rPr>
        <w:t>ническим сооружениям и может использ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 xml:space="preserve">ваться при сбросе воды из </w:t>
      </w:r>
      <w:proofErr w:type="spellStart"/>
      <w:r w:rsidRPr="006E58F9">
        <w:rPr>
          <w:sz w:val="22"/>
          <w:szCs w:val="22"/>
        </w:rPr>
        <w:t>селеудерживающей</w:t>
      </w:r>
      <w:proofErr w:type="spellEnd"/>
      <w:r w:rsidRPr="006E58F9">
        <w:rPr>
          <w:sz w:val="22"/>
          <w:szCs w:val="22"/>
        </w:rPr>
        <w:t xml:space="preserve"> емкости с низконапорной плотиной.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proofErr w:type="gramStart"/>
      <w:r w:rsidRPr="006E58F9">
        <w:rPr>
          <w:sz w:val="22"/>
          <w:szCs w:val="22"/>
        </w:rPr>
        <w:t xml:space="preserve">Известно устройство (Авт. </w:t>
      </w:r>
      <w:r>
        <w:rPr>
          <w:sz w:val="22"/>
          <w:szCs w:val="22"/>
        </w:rPr>
        <w:t>с</w:t>
      </w:r>
      <w:r w:rsidRPr="006E58F9">
        <w:rPr>
          <w:sz w:val="22"/>
          <w:szCs w:val="22"/>
        </w:rPr>
        <w:t>в. СССР №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340738, </w:t>
      </w:r>
      <w:proofErr w:type="spellStart"/>
      <w:r w:rsidRPr="006E58F9">
        <w:rPr>
          <w:sz w:val="22"/>
          <w:szCs w:val="22"/>
        </w:rPr>
        <w:t>кл</w:t>
      </w:r>
      <w:proofErr w:type="spellEnd"/>
      <w:r w:rsidRPr="006E58F9">
        <w:rPr>
          <w:sz w:val="22"/>
          <w:szCs w:val="22"/>
        </w:rPr>
        <w:t>.</w:t>
      </w:r>
      <w:proofErr w:type="gramEnd"/>
      <w:r w:rsidRPr="006E58F9">
        <w:rPr>
          <w:sz w:val="22"/>
          <w:szCs w:val="22"/>
        </w:rPr>
        <w:t xml:space="preserve"> </w:t>
      </w:r>
      <w:proofErr w:type="gramStart"/>
      <w:r w:rsidRPr="006E58F9">
        <w:rPr>
          <w:sz w:val="22"/>
          <w:szCs w:val="22"/>
        </w:rPr>
        <w:t>Е02В 7/18, 1972), включающее имеющие отверстия шахту и водоотводящую трубу, отличающееся тем, что с целью пов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шения надежности в работе устройства в условиях частичного занесения наносами, оно выполнено с дополнительной шахтой, расп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ложенной внутри основной с зазором, причем отметка верха дополнительной шахты соо</w:t>
      </w:r>
      <w:r w:rsidRPr="006E58F9">
        <w:rPr>
          <w:sz w:val="22"/>
          <w:szCs w:val="22"/>
        </w:rPr>
        <w:t>т</w:t>
      </w:r>
      <w:r w:rsidRPr="006E58F9">
        <w:rPr>
          <w:sz w:val="22"/>
          <w:szCs w:val="22"/>
        </w:rPr>
        <w:t>ветствует отметке нормального подпертого уровня (НПУ) воды в емкости.</w:t>
      </w:r>
      <w:proofErr w:type="gramEnd"/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Данное устройство рассчитано для пр</w:t>
      </w:r>
      <w:r w:rsidRPr="006E58F9">
        <w:rPr>
          <w:sz w:val="22"/>
          <w:szCs w:val="22"/>
        </w:rPr>
        <w:t>и</w:t>
      </w:r>
      <w:r w:rsidRPr="006E58F9">
        <w:rPr>
          <w:sz w:val="22"/>
          <w:szCs w:val="22"/>
        </w:rPr>
        <w:t xml:space="preserve">менения при сбросе воды из весьма емких </w:t>
      </w:r>
      <w:proofErr w:type="spellStart"/>
      <w:r w:rsidRPr="006E58F9">
        <w:rPr>
          <w:sz w:val="22"/>
          <w:szCs w:val="22"/>
        </w:rPr>
        <w:t>селеудерживающих</w:t>
      </w:r>
      <w:proofErr w:type="spellEnd"/>
      <w:r w:rsidRPr="006E58F9">
        <w:rPr>
          <w:sz w:val="22"/>
          <w:szCs w:val="22"/>
        </w:rPr>
        <w:t xml:space="preserve"> емкостей, имеющих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соконапорные плотины. В условиях Кыргы</w:t>
      </w:r>
      <w:r w:rsidRPr="006E58F9">
        <w:rPr>
          <w:sz w:val="22"/>
          <w:szCs w:val="22"/>
        </w:rPr>
        <w:t>з</w:t>
      </w:r>
      <w:r w:rsidRPr="006E58F9">
        <w:rPr>
          <w:sz w:val="22"/>
          <w:szCs w:val="22"/>
        </w:rPr>
        <w:t xml:space="preserve">стана, где при строительстве </w:t>
      </w:r>
      <w:proofErr w:type="spellStart"/>
      <w:r w:rsidRPr="006E58F9">
        <w:rPr>
          <w:sz w:val="22"/>
          <w:szCs w:val="22"/>
        </w:rPr>
        <w:t>селеудержи</w:t>
      </w:r>
      <w:r w:rsidR="00793C4B">
        <w:rPr>
          <w:sz w:val="22"/>
          <w:szCs w:val="22"/>
        </w:rPr>
        <w:t>-</w:t>
      </w:r>
      <w:r w:rsidRPr="006E58F9">
        <w:rPr>
          <w:sz w:val="22"/>
          <w:szCs w:val="22"/>
        </w:rPr>
        <w:t>вающих</w:t>
      </w:r>
      <w:proofErr w:type="spellEnd"/>
      <w:r w:rsidRPr="006E58F9">
        <w:rPr>
          <w:sz w:val="22"/>
          <w:szCs w:val="22"/>
        </w:rPr>
        <w:t xml:space="preserve"> емкостей возводятся только низкон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>порные плотины высотой не более 10 метров, применение известного устройства будет н</w:t>
      </w:r>
      <w:r w:rsidRPr="006E58F9">
        <w:rPr>
          <w:sz w:val="22"/>
          <w:szCs w:val="22"/>
        </w:rPr>
        <w:t>е</w:t>
      </w:r>
      <w:r w:rsidRPr="006E58F9">
        <w:rPr>
          <w:sz w:val="22"/>
          <w:szCs w:val="22"/>
        </w:rPr>
        <w:t>эффективным из-за того, что он имеет сло</w:t>
      </w:r>
      <w:r w:rsidRPr="006E58F9">
        <w:rPr>
          <w:sz w:val="22"/>
          <w:szCs w:val="22"/>
        </w:rPr>
        <w:t>ж</w:t>
      </w:r>
      <w:r w:rsidRPr="006E58F9">
        <w:rPr>
          <w:sz w:val="22"/>
          <w:szCs w:val="22"/>
        </w:rPr>
        <w:t>ную конструкцию, массивен и экономически не выгоден. Кроме того, при занесении вод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пропускных отверстий в опорной плите пла</w:t>
      </w:r>
      <w:r w:rsidRPr="006E58F9">
        <w:rPr>
          <w:sz w:val="22"/>
          <w:szCs w:val="22"/>
        </w:rPr>
        <w:t>в</w:t>
      </w:r>
      <w:r w:rsidRPr="006E58F9">
        <w:rPr>
          <w:sz w:val="22"/>
          <w:szCs w:val="22"/>
        </w:rPr>
        <w:t xml:space="preserve">никами сброс воды через них может </w:t>
      </w:r>
      <w:proofErr w:type="gramStart"/>
      <w:r w:rsidRPr="006E58F9">
        <w:rPr>
          <w:sz w:val="22"/>
          <w:szCs w:val="22"/>
        </w:rPr>
        <w:t>затру</w:t>
      </w:r>
      <w:r w:rsidRPr="006E58F9">
        <w:rPr>
          <w:sz w:val="22"/>
          <w:szCs w:val="22"/>
        </w:rPr>
        <w:t>д</w:t>
      </w:r>
      <w:r w:rsidRPr="006E58F9">
        <w:rPr>
          <w:sz w:val="22"/>
          <w:szCs w:val="22"/>
        </w:rPr>
        <w:t>нится</w:t>
      </w:r>
      <w:proofErr w:type="gramEnd"/>
      <w:r w:rsidRPr="006E58F9">
        <w:rPr>
          <w:sz w:val="22"/>
          <w:szCs w:val="22"/>
        </w:rPr>
        <w:t xml:space="preserve">. В этом случае произойдёт наполнение </w:t>
      </w:r>
      <w:proofErr w:type="spellStart"/>
      <w:r w:rsidRPr="006E58F9">
        <w:rPr>
          <w:sz w:val="22"/>
          <w:szCs w:val="22"/>
        </w:rPr>
        <w:t>селеудерживающей</w:t>
      </w:r>
      <w:proofErr w:type="spellEnd"/>
      <w:r w:rsidRPr="006E58F9">
        <w:rPr>
          <w:sz w:val="22"/>
          <w:szCs w:val="22"/>
        </w:rPr>
        <w:t xml:space="preserve"> емкости водой и при п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 xml:space="preserve">вышении ее уровня выше НПУ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сброс воды будет осуществляться поверх внутренней шахты. Вход в эту шахту не защищен реше</w:t>
      </w:r>
      <w:r w:rsidRPr="006E58F9">
        <w:rPr>
          <w:sz w:val="22"/>
          <w:szCs w:val="22"/>
        </w:rPr>
        <w:t>т</w:t>
      </w:r>
      <w:r w:rsidRPr="006E58F9">
        <w:rPr>
          <w:sz w:val="22"/>
          <w:szCs w:val="22"/>
        </w:rPr>
        <w:t>кой, вследствие чего в нее могут попадать крупные фракции плавника, которые впосле</w:t>
      </w:r>
      <w:r w:rsidRPr="006E58F9">
        <w:rPr>
          <w:sz w:val="22"/>
          <w:szCs w:val="22"/>
        </w:rPr>
        <w:t>д</w:t>
      </w:r>
      <w:r w:rsidRPr="006E58F9">
        <w:rPr>
          <w:sz w:val="22"/>
          <w:szCs w:val="22"/>
        </w:rPr>
        <w:t>ствии могут негативно повлиять не только на работу самого водосбросного устройства, но и на целостности самой плотины.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Задача полезной модели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повышение надежности работы частично заваливаемого наносами водосбросного устройства в усл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 xml:space="preserve">виях низконапорной плотины </w:t>
      </w:r>
      <w:proofErr w:type="spellStart"/>
      <w:r w:rsidRPr="006E58F9">
        <w:rPr>
          <w:sz w:val="22"/>
          <w:szCs w:val="22"/>
        </w:rPr>
        <w:t>селеудержи</w:t>
      </w:r>
      <w:r w:rsidR="00793C4B">
        <w:rPr>
          <w:sz w:val="22"/>
          <w:szCs w:val="22"/>
        </w:rPr>
        <w:t>-</w:t>
      </w:r>
      <w:r w:rsidRPr="006E58F9">
        <w:rPr>
          <w:sz w:val="22"/>
          <w:szCs w:val="22"/>
        </w:rPr>
        <w:t>вающей</w:t>
      </w:r>
      <w:proofErr w:type="spellEnd"/>
      <w:r w:rsidRPr="006E58F9">
        <w:rPr>
          <w:sz w:val="22"/>
          <w:szCs w:val="22"/>
        </w:rPr>
        <w:t xml:space="preserve"> емкости.</w:t>
      </w:r>
    </w:p>
    <w:p w:rsidR="003C0485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Поставленная задача решается тем, что устройство для сброса воды из </w:t>
      </w:r>
      <w:proofErr w:type="spellStart"/>
      <w:r w:rsidRPr="006E58F9">
        <w:rPr>
          <w:sz w:val="22"/>
          <w:szCs w:val="22"/>
        </w:rPr>
        <w:t>селеудерж</w:t>
      </w:r>
      <w:r w:rsidRPr="006E58F9">
        <w:rPr>
          <w:sz w:val="22"/>
          <w:szCs w:val="22"/>
        </w:rPr>
        <w:t>и</w:t>
      </w:r>
      <w:r w:rsidRPr="006E58F9">
        <w:rPr>
          <w:sz w:val="22"/>
          <w:szCs w:val="22"/>
        </w:rPr>
        <w:t>вающей</w:t>
      </w:r>
      <w:proofErr w:type="spellEnd"/>
      <w:r w:rsidRPr="006E58F9">
        <w:rPr>
          <w:sz w:val="22"/>
          <w:szCs w:val="22"/>
        </w:rPr>
        <w:t xml:space="preserve"> емкости с низконапорной плотиной, содержащее сквозную вертикальную шахту, соединенную с водоотводящей трубой, с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гласно полезной модели, на разработанном устройстве вертикальная сквозная шахта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полнена в плане квадрата, сама шахта по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соте</w:t>
      </w:r>
      <w:r w:rsidR="003C0485"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состоит </w:t>
      </w:r>
      <w:r w:rsidR="00793C4B"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из двух </w:t>
      </w:r>
      <w:r w:rsidR="00793C4B"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частей </w:t>
      </w:r>
      <w:r>
        <w:rPr>
          <w:sz w:val="22"/>
          <w:szCs w:val="22"/>
        </w:rPr>
        <w:t>-</w:t>
      </w:r>
      <w:r w:rsidR="003C0485">
        <w:rPr>
          <w:sz w:val="22"/>
          <w:szCs w:val="22"/>
        </w:rPr>
        <w:t xml:space="preserve"> нижней,</w:t>
      </w:r>
      <w:r w:rsidR="00793C4B">
        <w:rPr>
          <w:sz w:val="22"/>
          <w:szCs w:val="22"/>
        </w:rPr>
        <w:t xml:space="preserve">  </w:t>
      </w:r>
      <w:proofErr w:type="spellStart"/>
      <w:r w:rsidR="00793C4B">
        <w:rPr>
          <w:sz w:val="22"/>
          <w:szCs w:val="22"/>
        </w:rPr>
        <w:t>возво</w:t>
      </w:r>
      <w:proofErr w:type="spellEnd"/>
      <w:r w:rsidR="00793C4B">
        <w:rPr>
          <w:sz w:val="22"/>
          <w:szCs w:val="22"/>
        </w:rPr>
        <w:t>-</w:t>
      </w:r>
    </w:p>
    <w:p w:rsidR="003C0485" w:rsidRDefault="003C0485" w:rsidP="003C0485">
      <w:pPr>
        <w:jc w:val="both"/>
        <w:rPr>
          <w:sz w:val="22"/>
          <w:szCs w:val="22"/>
        </w:rPr>
      </w:pPr>
    </w:p>
    <w:p w:rsidR="003C0485" w:rsidRDefault="003C0485" w:rsidP="003C0485">
      <w:pPr>
        <w:jc w:val="both"/>
        <w:rPr>
          <w:sz w:val="22"/>
          <w:szCs w:val="22"/>
        </w:rPr>
      </w:pPr>
    </w:p>
    <w:p w:rsidR="003C0485" w:rsidRDefault="003C0485" w:rsidP="003C048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6E58F9" w:rsidRPr="006E58F9" w:rsidRDefault="006E58F9" w:rsidP="003C0485">
      <w:pPr>
        <w:jc w:val="both"/>
        <w:rPr>
          <w:sz w:val="22"/>
          <w:szCs w:val="22"/>
        </w:rPr>
      </w:pPr>
      <w:proofErr w:type="spellStart"/>
      <w:r w:rsidRPr="006E58F9">
        <w:rPr>
          <w:sz w:val="22"/>
          <w:szCs w:val="22"/>
        </w:rPr>
        <w:t>димой</w:t>
      </w:r>
      <w:proofErr w:type="spellEnd"/>
      <w:r w:rsidRPr="006E58F9">
        <w:rPr>
          <w:sz w:val="22"/>
          <w:szCs w:val="22"/>
        </w:rPr>
        <w:t xml:space="preserve"> в виде сквозной бетонной стенки из блоков, и верхней, выполненной в виде цел</w:t>
      </w:r>
      <w:r w:rsidRPr="006E58F9">
        <w:rPr>
          <w:sz w:val="22"/>
          <w:szCs w:val="22"/>
        </w:rPr>
        <w:t>ь</w:t>
      </w:r>
      <w:r w:rsidRPr="006E58F9">
        <w:rPr>
          <w:sz w:val="22"/>
          <w:szCs w:val="22"/>
        </w:rPr>
        <w:t>ной грубой решетки.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Первоначально вертикальная шахта может быть построена на высоту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ш</m:t>
            </m:r>
          </m:sub>
        </m:sSub>
        <m:r>
          <w:rPr>
            <w:rFonts w:ascii="Cambria Math" w:hAnsi="Cambria Math"/>
            <w:sz w:val="22"/>
            <w:szCs w:val="22"/>
          </w:rPr>
          <m:t>=0,5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п</m:t>
            </m:r>
          </m:sub>
        </m:sSub>
      </m:oMath>
      <w:r w:rsidRPr="006E58F9">
        <w:rPr>
          <w:sz w:val="22"/>
          <w:szCs w:val="22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п</m:t>
            </m:r>
          </m:sub>
        </m:sSub>
      </m:oMath>
      <w:r w:rsidRPr="006E58F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высота плотины. Затем, при занес</w:t>
      </w:r>
      <w:r w:rsidRPr="006E58F9">
        <w:rPr>
          <w:sz w:val="22"/>
          <w:szCs w:val="22"/>
        </w:rPr>
        <w:t>е</w:t>
      </w:r>
      <w:r w:rsidRPr="006E58F9">
        <w:rPr>
          <w:sz w:val="22"/>
          <w:szCs w:val="22"/>
        </w:rPr>
        <w:t xml:space="preserve">нии сквозной шахты наносами, она может быть наращена и при этом наращивается только бетонная часть путем укладки блоков при временно снятой верхней части шахты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грубой решетки.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На </w:t>
      </w:r>
      <w:proofErr w:type="gramStart"/>
      <w:r w:rsidRPr="006E58F9">
        <w:rPr>
          <w:sz w:val="22"/>
          <w:szCs w:val="22"/>
        </w:rPr>
        <w:t>фиг</w:t>
      </w:r>
      <w:proofErr w:type="gramEnd"/>
      <w:r w:rsidRPr="006E58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>1 приведено описываемое устройство для сброса воды, вид сбоку; на фиг.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2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план устройства по разрезу 1-1; на фиг.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3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блок, вид сбоку и на фиг.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4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блок, в плане.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proofErr w:type="gramStart"/>
      <w:r w:rsidRPr="006E58F9">
        <w:rPr>
          <w:sz w:val="22"/>
          <w:szCs w:val="22"/>
        </w:rPr>
        <w:t>Устройство для сброса воды, разм</w:t>
      </w:r>
      <w:r w:rsidRPr="006E58F9">
        <w:rPr>
          <w:sz w:val="22"/>
          <w:szCs w:val="22"/>
        </w:rPr>
        <w:t>е</w:t>
      </w:r>
      <w:r w:rsidRPr="006E58F9">
        <w:rPr>
          <w:sz w:val="22"/>
          <w:szCs w:val="22"/>
        </w:rPr>
        <w:t xml:space="preserve">щенное перед земляной </w:t>
      </w:r>
      <w:proofErr w:type="spellStart"/>
      <w:r w:rsidRPr="006E58F9">
        <w:rPr>
          <w:sz w:val="22"/>
          <w:szCs w:val="22"/>
        </w:rPr>
        <w:t>пл</w:t>
      </w:r>
      <w:proofErr w:type="spellEnd"/>
      <w:r w:rsidRPr="006E58F9">
        <w:rPr>
          <w:sz w:val="22"/>
          <w:szCs w:val="22"/>
          <w:lang w:val="ky-KG"/>
        </w:rPr>
        <w:t>о</w:t>
      </w:r>
      <w:r w:rsidRPr="006E58F9">
        <w:rPr>
          <w:sz w:val="22"/>
          <w:szCs w:val="22"/>
        </w:rPr>
        <w:t xml:space="preserve">тиной </w:t>
      </w:r>
      <w:r w:rsidRPr="006E58F9">
        <w:rPr>
          <w:sz w:val="22"/>
          <w:szCs w:val="22"/>
          <w:lang w:val="ky-KG"/>
        </w:rPr>
        <w:t xml:space="preserve">1, </w:t>
      </w:r>
      <w:r w:rsidRPr="006E58F9">
        <w:rPr>
          <w:sz w:val="22"/>
          <w:szCs w:val="22"/>
        </w:rPr>
        <w:t>включает установленную на бетонном фундаменте 2 вертикальную шахту, состоящую из сквозной бетонной 3 и грубой решетчатой 4 частей.</w:t>
      </w:r>
      <w:proofErr w:type="gramEnd"/>
      <w:r w:rsidRPr="006E58F9">
        <w:rPr>
          <w:sz w:val="22"/>
          <w:szCs w:val="22"/>
        </w:rPr>
        <w:t xml:space="preserve"> </w:t>
      </w:r>
      <w:proofErr w:type="gramStart"/>
      <w:r w:rsidRPr="006E58F9">
        <w:rPr>
          <w:sz w:val="22"/>
          <w:szCs w:val="22"/>
        </w:rPr>
        <w:t xml:space="preserve">Бетонная часть сквозной шахты 3 возведена из однотипных блоков 5, а решетчатая часть 4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выполнена цельной и съемной, при этом для устранения попадания крупных фракций плавника во внутрь сквозной шахты, реше</w:t>
      </w:r>
      <w:r w:rsidRPr="006E58F9">
        <w:rPr>
          <w:sz w:val="22"/>
          <w:szCs w:val="22"/>
        </w:rPr>
        <w:t>т</w:t>
      </w:r>
      <w:r w:rsidRPr="006E58F9">
        <w:rPr>
          <w:sz w:val="22"/>
          <w:szCs w:val="22"/>
        </w:rPr>
        <w:t>чатая ее часть сверху закрыта грубой реше</w:t>
      </w:r>
      <w:r w:rsidRPr="006E58F9">
        <w:rPr>
          <w:sz w:val="22"/>
          <w:szCs w:val="22"/>
        </w:rPr>
        <w:t>т</w:t>
      </w:r>
      <w:r w:rsidRPr="006E58F9">
        <w:rPr>
          <w:sz w:val="22"/>
          <w:szCs w:val="22"/>
        </w:rPr>
        <w:t>кой 6.</w:t>
      </w:r>
      <w:proofErr w:type="gramEnd"/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Бетонная часть сквозной шахты предн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>значена не только для пропуска селевого ра</w:t>
      </w:r>
      <w:r w:rsidRPr="006E58F9">
        <w:rPr>
          <w:sz w:val="22"/>
          <w:szCs w:val="22"/>
        </w:rPr>
        <w:t>с</w:t>
      </w:r>
      <w:r w:rsidRPr="006E58F9">
        <w:rPr>
          <w:sz w:val="22"/>
          <w:szCs w:val="22"/>
        </w:rPr>
        <w:t xml:space="preserve">хода через щели </w:t>
      </w:r>
      <w:proofErr w:type="gramStart"/>
      <w:r w:rsidRPr="006E58F9">
        <w:rPr>
          <w:sz w:val="22"/>
          <w:szCs w:val="22"/>
        </w:rPr>
        <w:t>во внутрь</w:t>
      </w:r>
      <w:proofErr w:type="gramEnd"/>
      <w:r w:rsidRPr="006E58F9">
        <w:rPr>
          <w:sz w:val="22"/>
          <w:szCs w:val="22"/>
        </w:rPr>
        <w:t xml:space="preserve"> шахты, но и для задержания наносов в самой </w:t>
      </w:r>
      <w:proofErr w:type="spellStart"/>
      <w:r w:rsidRPr="006E58F9">
        <w:rPr>
          <w:sz w:val="22"/>
          <w:szCs w:val="22"/>
        </w:rPr>
        <w:t>селеудержива</w:t>
      </w:r>
      <w:r w:rsidRPr="006E58F9">
        <w:rPr>
          <w:sz w:val="22"/>
          <w:szCs w:val="22"/>
        </w:rPr>
        <w:t>ю</w:t>
      </w:r>
      <w:r w:rsidRPr="006E58F9">
        <w:rPr>
          <w:sz w:val="22"/>
          <w:szCs w:val="22"/>
        </w:rPr>
        <w:t>щей</w:t>
      </w:r>
      <w:proofErr w:type="spellEnd"/>
      <w:r w:rsidRPr="006E58F9">
        <w:rPr>
          <w:sz w:val="22"/>
          <w:szCs w:val="22"/>
        </w:rPr>
        <w:t xml:space="preserve"> емкости. Решетчатая часть устройства устраняет попадание крупных фракций пла</w:t>
      </w:r>
      <w:r w:rsidRPr="006E58F9">
        <w:rPr>
          <w:sz w:val="22"/>
          <w:szCs w:val="22"/>
        </w:rPr>
        <w:t>в</w:t>
      </w:r>
      <w:r w:rsidRPr="006E58F9">
        <w:rPr>
          <w:sz w:val="22"/>
          <w:szCs w:val="22"/>
        </w:rPr>
        <w:t>ника в шахту.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Блоки 5 шахты однотипны и </w:t>
      </w:r>
      <w:proofErr w:type="spellStart"/>
      <w:proofErr w:type="gramStart"/>
      <w:r w:rsidRPr="006E58F9">
        <w:rPr>
          <w:sz w:val="22"/>
          <w:szCs w:val="22"/>
        </w:rPr>
        <w:t>выпол</w:t>
      </w:r>
      <w:r w:rsidR="00793C4B">
        <w:rPr>
          <w:sz w:val="22"/>
          <w:szCs w:val="22"/>
        </w:rPr>
        <w:t>-</w:t>
      </w:r>
      <w:r w:rsidRPr="006E58F9">
        <w:rPr>
          <w:sz w:val="22"/>
          <w:szCs w:val="22"/>
        </w:rPr>
        <w:t>няются</w:t>
      </w:r>
      <w:proofErr w:type="spellEnd"/>
      <w:proofErr w:type="gramEnd"/>
      <w:r w:rsidRPr="006E58F9">
        <w:rPr>
          <w:sz w:val="22"/>
          <w:szCs w:val="22"/>
        </w:rPr>
        <w:t xml:space="preserve"> в форме прямоугольного поперечного сечения, при этом ближе к их концам пред</w:t>
      </w:r>
      <w:r w:rsidRPr="006E58F9">
        <w:rPr>
          <w:sz w:val="22"/>
          <w:szCs w:val="22"/>
        </w:rPr>
        <w:t>у</w:t>
      </w:r>
      <w:r w:rsidRPr="006E58F9">
        <w:rPr>
          <w:sz w:val="22"/>
          <w:szCs w:val="22"/>
        </w:rPr>
        <w:t xml:space="preserve">смотрены трубчатые отверстия 7 с диаметром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6E58F9">
        <w:rPr>
          <w:sz w:val="22"/>
          <w:szCs w:val="22"/>
        </w:rPr>
        <w:t>, которые используются при монтаже сам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го устройства. Толщина блоков принимается исходя из целесообразности назначения о</w:t>
      </w:r>
      <w:r w:rsidRPr="006E58F9">
        <w:rPr>
          <w:sz w:val="22"/>
          <w:szCs w:val="22"/>
        </w:rPr>
        <w:t>п</w:t>
      </w:r>
      <w:r w:rsidRPr="006E58F9">
        <w:rPr>
          <w:sz w:val="22"/>
          <w:szCs w:val="22"/>
        </w:rPr>
        <w:t xml:space="preserve">тимальной ширины щелей 8, а их длина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и</w:t>
      </w:r>
      <w:r w:rsidRPr="006E58F9">
        <w:rPr>
          <w:sz w:val="22"/>
          <w:szCs w:val="22"/>
        </w:rPr>
        <w:t>с</w:t>
      </w:r>
      <w:r w:rsidRPr="006E58F9">
        <w:rPr>
          <w:sz w:val="22"/>
          <w:szCs w:val="22"/>
        </w:rPr>
        <w:t>ходя из пропуска расчетного расхода воды через щели устройства.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Решетчатая часть 4 устройства в плане выполнена в виде квадрата, вход в нее закр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 xml:space="preserve">вается изготовленной по форме конуса грубой решеткой 6. Высота решетчатой части в виде квадрата может приниматься не менее одного метра, а высота конусной части </w:t>
      </w:r>
      <w:r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не менее</w:t>
      </w:r>
      <w:r>
        <w:rPr>
          <w:sz w:val="22"/>
          <w:szCs w:val="22"/>
        </w:rPr>
        <w:t xml:space="preserve">     </w:t>
      </w:r>
      <w:r w:rsidRPr="006E58F9">
        <w:rPr>
          <w:sz w:val="22"/>
          <w:szCs w:val="22"/>
        </w:rPr>
        <w:t xml:space="preserve"> 0,5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>м.</w:t>
      </w:r>
    </w:p>
    <w:p w:rsidR="003C0485" w:rsidRDefault="003C0485" w:rsidP="006E58F9">
      <w:pPr>
        <w:ind w:firstLine="567"/>
        <w:jc w:val="both"/>
        <w:rPr>
          <w:sz w:val="22"/>
          <w:szCs w:val="22"/>
        </w:rPr>
      </w:pPr>
    </w:p>
    <w:p w:rsidR="003C0485" w:rsidRDefault="003C0485" w:rsidP="006E58F9">
      <w:pPr>
        <w:ind w:firstLine="567"/>
        <w:jc w:val="both"/>
        <w:rPr>
          <w:sz w:val="22"/>
          <w:szCs w:val="22"/>
        </w:rPr>
      </w:pPr>
    </w:p>
    <w:p w:rsidR="003C0485" w:rsidRDefault="003C0485" w:rsidP="003C048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Для обеспечения монолитности и устойчивости устройства для сброса воды предусмотрены четыре вертикальных трубч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 xml:space="preserve">тых столбца 9, с диаметром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6E58F9">
        <w:rPr>
          <w:sz w:val="22"/>
          <w:szCs w:val="22"/>
        </w:rPr>
        <w:t>, их длина с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 xml:space="preserve">ответствует высоте самой шахты, а диаметр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6E58F9">
        <w:rPr>
          <w:sz w:val="22"/>
          <w:szCs w:val="22"/>
        </w:rPr>
        <w:t xml:space="preserve"> должен быть чуть меньше (на 10-15</w:t>
      </w:r>
      <w:r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 xml:space="preserve">мм) чем диаметр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6E58F9">
        <w:rPr>
          <w:sz w:val="22"/>
          <w:szCs w:val="22"/>
        </w:rPr>
        <w:t xml:space="preserve"> отверстий на концах блоков 5.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Нижние концы вертикальных трубок 9 </w:t>
      </w:r>
      <w:proofErr w:type="spellStart"/>
      <w:r w:rsidRPr="006E58F9">
        <w:rPr>
          <w:sz w:val="22"/>
          <w:szCs w:val="22"/>
        </w:rPr>
        <w:t>замоноличиваются</w:t>
      </w:r>
      <w:proofErr w:type="spellEnd"/>
      <w:r w:rsidRPr="006E58F9">
        <w:rPr>
          <w:sz w:val="22"/>
          <w:szCs w:val="22"/>
        </w:rPr>
        <w:t xml:space="preserve"> бетоном в фундамент устройства, при этом они размещаются в плане фундамента по форме квадрата. </w:t>
      </w:r>
      <w:proofErr w:type="gramStart"/>
      <w:r w:rsidRPr="006E58F9">
        <w:rPr>
          <w:sz w:val="22"/>
          <w:szCs w:val="22"/>
        </w:rPr>
        <w:t>Рас</w:t>
      </w:r>
      <w:r w:rsidR="00793C4B">
        <w:rPr>
          <w:sz w:val="22"/>
          <w:szCs w:val="22"/>
        </w:rPr>
        <w:t>-</w:t>
      </w:r>
      <w:r w:rsidRPr="006E58F9">
        <w:rPr>
          <w:sz w:val="22"/>
          <w:szCs w:val="22"/>
        </w:rPr>
        <w:t>стояние</w:t>
      </w:r>
      <w:proofErr w:type="gramEnd"/>
      <w:r w:rsidRPr="006E58F9">
        <w:rPr>
          <w:sz w:val="22"/>
          <w:szCs w:val="22"/>
        </w:rPr>
        <w:t xml:space="preserve"> между трубами (по их оси) соотве</w:t>
      </w:r>
      <w:r w:rsidRPr="006E58F9">
        <w:rPr>
          <w:sz w:val="22"/>
          <w:szCs w:val="22"/>
        </w:rPr>
        <w:t>т</w:t>
      </w:r>
      <w:r w:rsidRPr="006E58F9">
        <w:rPr>
          <w:sz w:val="22"/>
          <w:szCs w:val="22"/>
        </w:rPr>
        <w:t>ствует расстояни</w:t>
      </w:r>
      <w:r w:rsidR="00793C4B">
        <w:rPr>
          <w:sz w:val="22"/>
          <w:szCs w:val="22"/>
        </w:rPr>
        <w:t>ю</w:t>
      </w:r>
      <w:r w:rsidRPr="006E58F9">
        <w:rPr>
          <w:sz w:val="22"/>
          <w:szCs w:val="22"/>
        </w:rPr>
        <w:t xml:space="preserve"> двух отверстий (по их оси), размещенных на концах блоков. Такое размещение четырех трубок в составе разр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>ботанного устройства позволяет осуществлять возведение шахты только из одного типа бл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ка, что положительно скажется не только на сроках, но и на качестве строительства водн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го объекта.</w:t>
      </w:r>
    </w:p>
    <w:p w:rsidR="003C0485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Устройство работает следующим обр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 xml:space="preserve">зом. За счет влияния подпора и задержки фракций, которые крупнее ширины щелей 8, в емкость аккумулируется основная масса </w:t>
      </w:r>
      <w:proofErr w:type="spellStart"/>
      <w:r w:rsidRPr="006E58F9">
        <w:rPr>
          <w:sz w:val="22"/>
          <w:szCs w:val="22"/>
        </w:rPr>
        <w:t>твер</w:t>
      </w:r>
      <w:proofErr w:type="spellEnd"/>
      <w:r w:rsidR="003C0485">
        <w:rPr>
          <w:sz w:val="22"/>
          <w:szCs w:val="22"/>
        </w:rPr>
        <w:t>-</w:t>
      </w:r>
    </w:p>
    <w:p w:rsidR="003C0485" w:rsidRDefault="003C0485" w:rsidP="003C0485">
      <w:pPr>
        <w:jc w:val="both"/>
        <w:rPr>
          <w:sz w:val="22"/>
          <w:szCs w:val="22"/>
        </w:rPr>
      </w:pPr>
    </w:p>
    <w:p w:rsidR="003C0485" w:rsidRDefault="003C0485" w:rsidP="003C0485">
      <w:pPr>
        <w:jc w:val="both"/>
        <w:rPr>
          <w:sz w:val="22"/>
          <w:szCs w:val="22"/>
        </w:rPr>
      </w:pPr>
    </w:p>
    <w:p w:rsidR="003C0485" w:rsidRDefault="003C0485" w:rsidP="003C048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6E58F9" w:rsidRPr="006E58F9" w:rsidRDefault="006E58F9" w:rsidP="003C0485">
      <w:pPr>
        <w:jc w:val="both"/>
        <w:rPr>
          <w:sz w:val="22"/>
          <w:szCs w:val="22"/>
        </w:rPr>
      </w:pPr>
      <w:proofErr w:type="spellStart"/>
      <w:r w:rsidRPr="006E58F9">
        <w:rPr>
          <w:sz w:val="22"/>
          <w:szCs w:val="22"/>
        </w:rPr>
        <w:t>дого</w:t>
      </w:r>
      <w:proofErr w:type="spellEnd"/>
      <w:r w:rsidRPr="006E58F9">
        <w:rPr>
          <w:sz w:val="22"/>
          <w:szCs w:val="22"/>
        </w:rPr>
        <w:t xml:space="preserve"> стока селей. Более осветленная вода из емкости поступает через щели 8 в простра</w:t>
      </w:r>
      <w:r w:rsidRPr="006E58F9">
        <w:rPr>
          <w:sz w:val="22"/>
          <w:szCs w:val="22"/>
        </w:rPr>
        <w:t>н</w:t>
      </w:r>
      <w:r w:rsidRPr="006E58F9">
        <w:rPr>
          <w:sz w:val="22"/>
          <w:szCs w:val="22"/>
        </w:rPr>
        <w:t>ство шахты 3, откуда она стекает в водоотв</w:t>
      </w:r>
      <w:r w:rsidRPr="006E58F9">
        <w:rPr>
          <w:sz w:val="22"/>
          <w:szCs w:val="22"/>
        </w:rPr>
        <w:t>о</w:t>
      </w:r>
      <w:r w:rsidRPr="006E58F9">
        <w:rPr>
          <w:sz w:val="22"/>
          <w:szCs w:val="22"/>
        </w:rPr>
        <w:t>дящую трубу 10 и сбрасывается в нижний бьеф сооружения. По мере заиления емкости селевыми выносами нижняя часть шахты не принимает участие в сбросе воды, так как она заиливается наносами.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Занесение нижней части сквозной б</w:t>
      </w:r>
      <w:r w:rsidRPr="006E58F9">
        <w:rPr>
          <w:sz w:val="22"/>
          <w:szCs w:val="22"/>
        </w:rPr>
        <w:t>е</w:t>
      </w:r>
      <w:r w:rsidRPr="006E58F9">
        <w:rPr>
          <w:sz w:val="22"/>
          <w:szCs w:val="22"/>
        </w:rPr>
        <w:t>тонной части шахты 3 наносами не вызывает опасности разрушения сооружения, так как поступление воды в шахту осуществляется автоматически не только из верхней его зоны, но и через грубую решетку 4.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 xml:space="preserve">При занесении сквозной бетонной части шахты наносами до уровня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</m:t>
            </m:r>
          </m:sub>
        </m:sSub>
      </m:oMath>
      <w:r w:rsidRPr="006E58F9">
        <w:rPr>
          <w:sz w:val="22"/>
          <w:szCs w:val="22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</m:t>
            </m:r>
          </m:sub>
        </m:sSub>
      </m:oMath>
      <w:r w:rsidRPr="006E58F9">
        <w:rPr>
          <w:sz w:val="22"/>
          <w:szCs w:val="22"/>
        </w:rPr>
        <w:t xml:space="preserve"> </w:t>
      </w:r>
      <w:r w:rsidR="003C0485">
        <w:rPr>
          <w:sz w:val="22"/>
          <w:szCs w:val="22"/>
        </w:rPr>
        <w:t>-</w:t>
      </w:r>
      <w:r w:rsidRPr="006E58F9">
        <w:rPr>
          <w:sz w:val="22"/>
          <w:szCs w:val="22"/>
        </w:rPr>
        <w:t xml:space="preserve"> в</w:t>
      </w:r>
      <w:r w:rsidRPr="006E58F9">
        <w:rPr>
          <w:sz w:val="22"/>
          <w:szCs w:val="22"/>
        </w:rPr>
        <w:t>ы</w:t>
      </w:r>
      <w:r w:rsidRPr="006E58F9">
        <w:rPr>
          <w:sz w:val="22"/>
          <w:szCs w:val="22"/>
        </w:rPr>
        <w:t>сота бетонной части шахты (фиг.</w:t>
      </w:r>
      <w:r w:rsidR="003C0485">
        <w:rPr>
          <w:sz w:val="22"/>
          <w:szCs w:val="22"/>
        </w:rPr>
        <w:t xml:space="preserve"> </w:t>
      </w:r>
      <w:r w:rsidRPr="006E58F9">
        <w:rPr>
          <w:sz w:val="22"/>
          <w:szCs w:val="22"/>
        </w:rPr>
        <w:t>1), сама шахта может быть наращена на следующую принятую оптимальную высоту.</w:t>
      </w:r>
    </w:p>
    <w:p w:rsidR="006E58F9" w:rsidRPr="006E58F9" w:rsidRDefault="006E58F9" w:rsidP="006E58F9">
      <w:pPr>
        <w:ind w:firstLine="567"/>
        <w:jc w:val="both"/>
        <w:rPr>
          <w:sz w:val="22"/>
          <w:szCs w:val="22"/>
        </w:rPr>
      </w:pPr>
      <w:r w:rsidRPr="006E58F9">
        <w:rPr>
          <w:sz w:val="22"/>
          <w:szCs w:val="22"/>
        </w:rPr>
        <w:t>Эффективность устройства будет з</w:t>
      </w:r>
      <w:r w:rsidRPr="006E58F9">
        <w:rPr>
          <w:sz w:val="22"/>
          <w:szCs w:val="22"/>
        </w:rPr>
        <w:t>а</w:t>
      </w:r>
      <w:r w:rsidRPr="006E58F9">
        <w:rPr>
          <w:sz w:val="22"/>
          <w:szCs w:val="22"/>
        </w:rPr>
        <w:t>ключаться в повышении надежности работы частично заваливаемого наносами водосбро</w:t>
      </w:r>
      <w:r w:rsidRPr="006E58F9">
        <w:rPr>
          <w:sz w:val="22"/>
          <w:szCs w:val="22"/>
        </w:rPr>
        <w:t>с</w:t>
      </w:r>
      <w:r w:rsidRPr="006E58F9">
        <w:rPr>
          <w:sz w:val="22"/>
          <w:szCs w:val="22"/>
        </w:rPr>
        <w:t xml:space="preserve">ного устройства в условиях низконапорной плотины </w:t>
      </w:r>
      <w:proofErr w:type="spellStart"/>
      <w:r w:rsidRPr="006E58F9">
        <w:rPr>
          <w:sz w:val="22"/>
          <w:szCs w:val="22"/>
        </w:rPr>
        <w:t>селеудерживающей</w:t>
      </w:r>
      <w:proofErr w:type="spellEnd"/>
      <w:r w:rsidRPr="006E58F9">
        <w:rPr>
          <w:sz w:val="22"/>
          <w:szCs w:val="22"/>
        </w:rPr>
        <w:t xml:space="preserve"> емкости.</w:t>
      </w:r>
    </w:p>
    <w:p w:rsidR="00492336" w:rsidRPr="006E58F9" w:rsidRDefault="00492336" w:rsidP="006E58F9">
      <w:pPr>
        <w:rPr>
          <w:sz w:val="22"/>
          <w:szCs w:val="22"/>
        </w:rPr>
      </w:pPr>
    </w:p>
    <w:p w:rsidR="00BC12A4" w:rsidRPr="006E58F9" w:rsidRDefault="00BC12A4" w:rsidP="006E58F9">
      <w:pPr>
        <w:rPr>
          <w:sz w:val="22"/>
          <w:szCs w:val="22"/>
        </w:rPr>
        <w:sectPr w:rsidR="00BC12A4" w:rsidRPr="006E58F9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6E58F9" w:rsidRDefault="00C61405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631A3E" w:rsidRPr="006E58F9" w:rsidRDefault="00631A3E" w:rsidP="006E58F9">
      <w:pPr>
        <w:rPr>
          <w:sz w:val="22"/>
          <w:szCs w:val="22"/>
        </w:rPr>
      </w:pPr>
    </w:p>
    <w:p w:rsidR="00C61405" w:rsidRPr="006E58F9" w:rsidRDefault="00C61405" w:rsidP="006E58F9">
      <w:pPr>
        <w:rPr>
          <w:sz w:val="22"/>
          <w:szCs w:val="22"/>
        </w:rPr>
      </w:pPr>
    </w:p>
    <w:p w:rsidR="00C61405" w:rsidRPr="006E58F9" w:rsidRDefault="00C61405" w:rsidP="006E58F9">
      <w:pPr>
        <w:rPr>
          <w:sz w:val="22"/>
          <w:szCs w:val="22"/>
        </w:rPr>
        <w:sectPr w:rsidR="00C61405" w:rsidRPr="006E58F9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6E58F9" w:rsidRDefault="00C61405" w:rsidP="006E58F9">
      <w:pPr>
        <w:pStyle w:val="1"/>
        <w:rPr>
          <w:szCs w:val="22"/>
        </w:rPr>
      </w:pPr>
      <w:r w:rsidRPr="006E58F9">
        <w:rPr>
          <w:szCs w:val="22"/>
        </w:rPr>
        <w:lastRenderedPageBreak/>
        <w:t xml:space="preserve">Ф о </w:t>
      </w:r>
      <w:proofErr w:type="gramStart"/>
      <w:r w:rsidRPr="006E58F9">
        <w:rPr>
          <w:szCs w:val="22"/>
        </w:rPr>
        <w:t>р</w:t>
      </w:r>
      <w:proofErr w:type="gramEnd"/>
      <w:r w:rsidRPr="006E58F9">
        <w:rPr>
          <w:szCs w:val="22"/>
        </w:rPr>
        <w:t xml:space="preserve"> м у л а   </w:t>
      </w:r>
      <w:r w:rsidR="00652B17" w:rsidRPr="006E58F9">
        <w:rPr>
          <w:rFonts w:eastAsia="MS Mincho"/>
          <w:bCs/>
          <w:szCs w:val="22"/>
          <w:lang w:val="ky-KG"/>
        </w:rPr>
        <w:t>п о л е з н о й  м о д е л и</w:t>
      </w:r>
    </w:p>
    <w:p w:rsidR="00C61405" w:rsidRPr="006E58F9" w:rsidRDefault="006E58F9" w:rsidP="006E58F9">
      <w:pPr>
        <w:ind w:firstLine="567"/>
        <w:jc w:val="both"/>
        <w:rPr>
          <w:sz w:val="22"/>
          <w:szCs w:val="22"/>
        </w:rPr>
      </w:pPr>
      <w:r w:rsidRPr="0088630E">
        <w:rPr>
          <w:sz w:val="22"/>
          <w:szCs w:val="22"/>
        </w:rPr>
        <w:t xml:space="preserve">Устройство для сброса воды из </w:t>
      </w:r>
      <w:proofErr w:type="spellStart"/>
      <w:r w:rsidRPr="0088630E">
        <w:rPr>
          <w:sz w:val="22"/>
          <w:szCs w:val="22"/>
        </w:rPr>
        <w:t>сел</w:t>
      </w:r>
      <w:r w:rsidRPr="0088630E">
        <w:rPr>
          <w:sz w:val="22"/>
          <w:szCs w:val="22"/>
        </w:rPr>
        <w:t>е</w:t>
      </w:r>
      <w:r w:rsidRPr="0088630E">
        <w:rPr>
          <w:sz w:val="22"/>
          <w:szCs w:val="22"/>
        </w:rPr>
        <w:t>удерживающей</w:t>
      </w:r>
      <w:proofErr w:type="spellEnd"/>
      <w:r w:rsidRPr="0088630E">
        <w:rPr>
          <w:sz w:val="22"/>
          <w:szCs w:val="22"/>
        </w:rPr>
        <w:t xml:space="preserve"> емкости с низконапорной плотиной, содержащее сквозную вертикал</w:t>
      </w:r>
      <w:r w:rsidRPr="0088630E">
        <w:rPr>
          <w:sz w:val="22"/>
          <w:szCs w:val="22"/>
        </w:rPr>
        <w:t>ь</w:t>
      </w:r>
      <w:r w:rsidRPr="0088630E">
        <w:rPr>
          <w:sz w:val="22"/>
          <w:szCs w:val="22"/>
        </w:rPr>
        <w:t xml:space="preserve">ную шахту, соединенную с водоотводящей трубой, о т л и ч а ю щ е </w:t>
      </w:r>
      <w:proofErr w:type="spellStart"/>
      <w:proofErr w:type="gramStart"/>
      <w:r w:rsidRPr="0088630E">
        <w:rPr>
          <w:sz w:val="22"/>
          <w:szCs w:val="22"/>
        </w:rPr>
        <w:t>е</w:t>
      </w:r>
      <w:proofErr w:type="spellEnd"/>
      <w:proofErr w:type="gramEnd"/>
      <w:r w:rsidRPr="0088630E">
        <w:rPr>
          <w:sz w:val="22"/>
          <w:szCs w:val="22"/>
        </w:rPr>
        <w:t xml:space="preserve"> с я  тем, что на ра</w:t>
      </w:r>
      <w:r w:rsidRPr="0088630E">
        <w:rPr>
          <w:sz w:val="22"/>
          <w:szCs w:val="22"/>
        </w:rPr>
        <w:t>з</w:t>
      </w:r>
      <w:r w:rsidRPr="0088630E">
        <w:rPr>
          <w:sz w:val="22"/>
          <w:szCs w:val="22"/>
        </w:rPr>
        <w:lastRenderedPageBreak/>
        <w:t>работанном устройстве вертикальная скво</w:t>
      </w:r>
      <w:r w:rsidRPr="0088630E">
        <w:rPr>
          <w:sz w:val="22"/>
          <w:szCs w:val="22"/>
        </w:rPr>
        <w:t>з</w:t>
      </w:r>
      <w:r w:rsidRPr="0088630E">
        <w:rPr>
          <w:sz w:val="22"/>
          <w:szCs w:val="22"/>
        </w:rPr>
        <w:t>ная шахта выполнена в плане квадрата, сама шахта по высоте состоит из двух частей - нижней, возводимой в виде сквозной бето</w:t>
      </w:r>
      <w:r w:rsidRPr="0088630E">
        <w:rPr>
          <w:sz w:val="22"/>
          <w:szCs w:val="22"/>
        </w:rPr>
        <w:t>н</w:t>
      </w:r>
      <w:r w:rsidRPr="0088630E">
        <w:rPr>
          <w:sz w:val="22"/>
          <w:szCs w:val="22"/>
        </w:rPr>
        <w:t>ной стенки из однотипных блоков, и верхней, выполненной в виде цельной грубой решетки.</w:t>
      </w:r>
    </w:p>
    <w:p w:rsidR="00C61405" w:rsidRPr="006E58F9" w:rsidRDefault="00C61405" w:rsidP="006E58F9">
      <w:pPr>
        <w:jc w:val="both"/>
        <w:rPr>
          <w:sz w:val="22"/>
          <w:szCs w:val="22"/>
        </w:rPr>
        <w:sectPr w:rsidR="00C61405" w:rsidRPr="006E58F9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Pr="006E58F9" w:rsidRDefault="00C61405" w:rsidP="006E58F9">
      <w:pPr>
        <w:jc w:val="both"/>
        <w:rPr>
          <w:sz w:val="22"/>
          <w:szCs w:val="22"/>
        </w:rPr>
      </w:pPr>
    </w:p>
    <w:p w:rsidR="00C61405" w:rsidRDefault="00C6140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3C0485">
      <w:pPr>
        <w:jc w:val="right"/>
        <w:rPr>
          <w:sz w:val="22"/>
          <w:szCs w:val="22"/>
        </w:rPr>
      </w:pPr>
      <w:r w:rsidRPr="003C0485">
        <w:rPr>
          <w:sz w:val="22"/>
          <w:szCs w:val="22"/>
        </w:rPr>
        <w:lastRenderedPageBreak/>
        <w:t xml:space="preserve">Устройство для сброса воды из </w:t>
      </w:r>
      <w:proofErr w:type="spellStart"/>
      <w:r w:rsidRPr="003C0485">
        <w:rPr>
          <w:sz w:val="22"/>
          <w:szCs w:val="22"/>
        </w:rPr>
        <w:t>селеудерживающей</w:t>
      </w:r>
      <w:proofErr w:type="spellEnd"/>
      <w:r w:rsidRPr="003C0485">
        <w:rPr>
          <w:sz w:val="22"/>
          <w:szCs w:val="22"/>
        </w:rPr>
        <w:t xml:space="preserve"> </w:t>
      </w:r>
    </w:p>
    <w:p w:rsidR="003C0485" w:rsidRPr="003C0485" w:rsidRDefault="003C0485" w:rsidP="003C0485">
      <w:pPr>
        <w:jc w:val="right"/>
        <w:rPr>
          <w:sz w:val="22"/>
          <w:szCs w:val="22"/>
        </w:rPr>
      </w:pPr>
      <w:r w:rsidRPr="003C0485">
        <w:rPr>
          <w:sz w:val="22"/>
          <w:szCs w:val="22"/>
        </w:rPr>
        <w:t xml:space="preserve">емкости с низконапорной плотиной </w:t>
      </w: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Pr="006E58F9" w:rsidRDefault="003C0485" w:rsidP="006E58F9">
      <w:pPr>
        <w:jc w:val="both"/>
        <w:rPr>
          <w:sz w:val="22"/>
          <w:szCs w:val="22"/>
        </w:rPr>
      </w:pPr>
    </w:p>
    <w:p w:rsidR="006E58F9" w:rsidRPr="006E58F9" w:rsidRDefault="006E58F9" w:rsidP="006E58F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827395" cy="6536055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65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8F9" w:rsidRPr="006E58F9" w:rsidRDefault="003C0485" w:rsidP="006E58F9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Ф</w:t>
      </w:r>
      <w:r w:rsidR="006E58F9" w:rsidRPr="006E58F9">
        <w:rPr>
          <w:sz w:val="22"/>
          <w:szCs w:val="22"/>
        </w:rPr>
        <w:t>иг</w:t>
      </w:r>
      <w:proofErr w:type="gramEnd"/>
      <w:r w:rsidR="006E58F9" w:rsidRPr="006E58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E58F9" w:rsidRPr="006E58F9">
        <w:rPr>
          <w:sz w:val="22"/>
          <w:szCs w:val="22"/>
        </w:rPr>
        <w:t>1</w:t>
      </w:r>
    </w:p>
    <w:p w:rsidR="006E58F9" w:rsidRDefault="006E58F9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6E58F9">
      <w:pPr>
        <w:jc w:val="both"/>
        <w:rPr>
          <w:sz w:val="22"/>
          <w:szCs w:val="22"/>
        </w:rPr>
      </w:pPr>
    </w:p>
    <w:p w:rsidR="003C0485" w:rsidRDefault="003C0485" w:rsidP="003C0485">
      <w:pPr>
        <w:jc w:val="right"/>
        <w:rPr>
          <w:sz w:val="22"/>
          <w:szCs w:val="22"/>
        </w:rPr>
      </w:pPr>
      <w:r w:rsidRPr="003C0485">
        <w:rPr>
          <w:sz w:val="22"/>
          <w:szCs w:val="22"/>
        </w:rPr>
        <w:lastRenderedPageBreak/>
        <w:t xml:space="preserve">Устройство для сброса воды из </w:t>
      </w:r>
      <w:proofErr w:type="spellStart"/>
      <w:r w:rsidRPr="003C0485">
        <w:rPr>
          <w:sz w:val="22"/>
          <w:szCs w:val="22"/>
        </w:rPr>
        <w:t>селеудерживающей</w:t>
      </w:r>
      <w:proofErr w:type="spellEnd"/>
      <w:r w:rsidRPr="003C0485">
        <w:rPr>
          <w:sz w:val="22"/>
          <w:szCs w:val="22"/>
        </w:rPr>
        <w:t xml:space="preserve"> </w:t>
      </w:r>
    </w:p>
    <w:p w:rsidR="003C0485" w:rsidRPr="003C0485" w:rsidRDefault="003C0485" w:rsidP="003C0485">
      <w:pPr>
        <w:jc w:val="right"/>
        <w:rPr>
          <w:sz w:val="22"/>
          <w:szCs w:val="22"/>
        </w:rPr>
      </w:pPr>
      <w:r w:rsidRPr="003C0485">
        <w:rPr>
          <w:sz w:val="22"/>
          <w:szCs w:val="22"/>
        </w:rPr>
        <w:t xml:space="preserve">емкости с низконапорной плотиной </w:t>
      </w:r>
    </w:p>
    <w:p w:rsidR="006E58F9" w:rsidRPr="006E58F9" w:rsidRDefault="006E58F9" w:rsidP="006E58F9">
      <w:pPr>
        <w:jc w:val="center"/>
        <w:rPr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3129280" cy="3721735"/>
            <wp:effectExtent l="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8" t="22804" r="45323" b="1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8F9" w:rsidRDefault="006E58F9" w:rsidP="006E58F9">
      <w:pPr>
        <w:jc w:val="center"/>
        <w:rPr>
          <w:sz w:val="22"/>
          <w:szCs w:val="22"/>
        </w:rPr>
      </w:pPr>
    </w:p>
    <w:p w:rsidR="003C0485" w:rsidRPr="006E58F9" w:rsidRDefault="003C0485" w:rsidP="006E58F9">
      <w:pPr>
        <w:jc w:val="center"/>
        <w:rPr>
          <w:sz w:val="22"/>
          <w:szCs w:val="22"/>
        </w:rPr>
      </w:pPr>
    </w:p>
    <w:p w:rsidR="006E58F9" w:rsidRDefault="006E58F9" w:rsidP="006E58F9">
      <w:pPr>
        <w:jc w:val="center"/>
        <w:rPr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3586480" cy="1242695"/>
            <wp:effectExtent l="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1" t="33353" r="44360" b="4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85" w:rsidRPr="006E58F9" w:rsidRDefault="003C0485" w:rsidP="006E58F9">
      <w:pPr>
        <w:jc w:val="center"/>
        <w:rPr>
          <w:sz w:val="22"/>
          <w:szCs w:val="22"/>
        </w:rPr>
      </w:pPr>
    </w:p>
    <w:p w:rsidR="006E58F9" w:rsidRPr="006E58F9" w:rsidRDefault="006E58F9" w:rsidP="006E58F9">
      <w:pPr>
        <w:jc w:val="center"/>
        <w:rPr>
          <w:sz w:val="22"/>
          <w:szCs w:val="22"/>
          <w:lang w:val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3161665" cy="1828800"/>
            <wp:effectExtent l="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t="44470" r="47247" b="28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>Выпущено отделом подготовки материалов</w:t>
      </w:r>
      <w:r w:rsidR="00020118">
        <w:rPr>
          <w:sz w:val="22"/>
        </w:rPr>
        <w:t xml:space="preserve"> и перевода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6E58F9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AE7A4A" w:rsidRPr="00706524" w:rsidRDefault="00AE7A4A" w:rsidP="00AE7A4A">
      <w:pPr>
        <w:jc w:val="center"/>
        <w:rPr>
          <w:sz w:val="18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 xml:space="preserve">. Бишкек, ул. </w:t>
      </w:r>
      <w:proofErr w:type="gramStart"/>
      <w:r w:rsidRPr="00706524">
        <w:rPr>
          <w:sz w:val="17"/>
        </w:rPr>
        <w:t>Московская</w:t>
      </w:r>
      <w:proofErr w:type="gramEnd"/>
      <w:r w:rsidRPr="00706524">
        <w:rPr>
          <w:sz w:val="17"/>
        </w:rPr>
        <w:t>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75" w:rsidRDefault="008D5E75">
      <w:r>
        <w:separator/>
      </w:r>
    </w:p>
  </w:endnote>
  <w:endnote w:type="continuationSeparator" w:id="0">
    <w:p w:rsidR="008D5E75" w:rsidRDefault="008D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75" w:rsidRDefault="008D5E75">
      <w:r>
        <w:separator/>
      </w:r>
    </w:p>
  </w:footnote>
  <w:footnote w:type="continuationSeparator" w:id="0">
    <w:p w:rsidR="008D5E75" w:rsidRDefault="008D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0D3D01" w:rsidRDefault="00251B26">
    <w:pPr>
      <w:pStyle w:val="a3"/>
      <w:jc w:val="center"/>
      <w:rPr>
        <w:sz w:val="22"/>
        <w:szCs w:val="22"/>
        <w:lang w:val="ky-KG"/>
      </w:rPr>
    </w:pPr>
    <w:r>
      <w:rPr>
        <w:sz w:val="22"/>
        <w:szCs w:val="22"/>
      </w:rPr>
      <w:t>2</w:t>
    </w:r>
    <w:r w:rsidR="00D40F26">
      <w:rPr>
        <w:sz w:val="22"/>
        <w:szCs w:val="22"/>
      </w:rPr>
      <w:t>3</w:t>
    </w:r>
    <w:r w:rsidR="00D6205B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5F6D"/>
    <w:rsid w:val="00020118"/>
    <w:rsid w:val="000334E8"/>
    <w:rsid w:val="00054079"/>
    <w:rsid w:val="000858AD"/>
    <w:rsid w:val="00087004"/>
    <w:rsid w:val="00094749"/>
    <w:rsid w:val="00096F71"/>
    <w:rsid w:val="000A1E5F"/>
    <w:rsid w:val="000A7A89"/>
    <w:rsid w:val="000B54C5"/>
    <w:rsid w:val="000D3D01"/>
    <w:rsid w:val="0012219C"/>
    <w:rsid w:val="0012569D"/>
    <w:rsid w:val="001427CF"/>
    <w:rsid w:val="001428E2"/>
    <w:rsid w:val="00162FBC"/>
    <w:rsid w:val="0019259D"/>
    <w:rsid w:val="001C19DF"/>
    <w:rsid w:val="001D5F63"/>
    <w:rsid w:val="00251B26"/>
    <w:rsid w:val="002867F0"/>
    <w:rsid w:val="002F248F"/>
    <w:rsid w:val="002F3BD2"/>
    <w:rsid w:val="002F43F1"/>
    <w:rsid w:val="00306D34"/>
    <w:rsid w:val="003147D2"/>
    <w:rsid w:val="00330123"/>
    <w:rsid w:val="00344868"/>
    <w:rsid w:val="00362071"/>
    <w:rsid w:val="0036524B"/>
    <w:rsid w:val="003666B4"/>
    <w:rsid w:val="00375F39"/>
    <w:rsid w:val="003773A8"/>
    <w:rsid w:val="0038326D"/>
    <w:rsid w:val="003845F4"/>
    <w:rsid w:val="003C0485"/>
    <w:rsid w:val="003E30C5"/>
    <w:rsid w:val="003E6E78"/>
    <w:rsid w:val="003F621D"/>
    <w:rsid w:val="00405625"/>
    <w:rsid w:val="004125B8"/>
    <w:rsid w:val="00427351"/>
    <w:rsid w:val="00435F31"/>
    <w:rsid w:val="00456912"/>
    <w:rsid w:val="0047430E"/>
    <w:rsid w:val="00486AE7"/>
    <w:rsid w:val="00492336"/>
    <w:rsid w:val="004A3285"/>
    <w:rsid w:val="004A5CA9"/>
    <w:rsid w:val="004A7AE3"/>
    <w:rsid w:val="004B5DF1"/>
    <w:rsid w:val="004C1108"/>
    <w:rsid w:val="00504C17"/>
    <w:rsid w:val="00507962"/>
    <w:rsid w:val="00582D31"/>
    <w:rsid w:val="00590613"/>
    <w:rsid w:val="00594368"/>
    <w:rsid w:val="005A5331"/>
    <w:rsid w:val="005B563C"/>
    <w:rsid w:val="00621F6F"/>
    <w:rsid w:val="00621F97"/>
    <w:rsid w:val="00631A3E"/>
    <w:rsid w:val="00637B6B"/>
    <w:rsid w:val="00652B17"/>
    <w:rsid w:val="00675B31"/>
    <w:rsid w:val="00677335"/>
    <w:rsid w:val="006819A8"/>
    <w:rsid w:val="006E58F9"/>
    <w:rsid w:val="006F692D"/>
    <w:rsid w:val="007029BE"/>
    <w:rsid w:val="00702CCB"/>
    <w:rsid w:val="00706524"/>
    <w:rsid w:val="007074E6"/>
    <w:rsid w:val="007137D5"/>
    <w:rsid w:val="0071782F"/>
    <w:rsid w:val="00731152"/>
    <w:rsid w:val="00742202"/>
    <w:rsid w:val="00753A8A"/>
    <w:rsid w:val="0076228A"/>
    <w:rsid w:val="00763A54"/>
    <w:rsid w:val="00767EBB"/>
    <w:rsid w:val="00775D9E"/>
    <w:rsid w:val="007820F6"/>
    <w:rsid w:val="00793C4B"/>
    <w:rsid w:val="007A4697"/>
    <w:rsid w:val="007D1489"/>
    <w:rsid w:val="00804CD7"/>
    <w:rsid w:val="00807D17"/>
    <w:rsid w:val="00810BDE"/>
    <w:rsid w:val="00833610"/>
    <w:rsid w:val="00837BF5"/>
    <w:rsid w:val="00842092"/>
    <w:rsid w:val="00846889"/>
    <w:rsid w:val="00850DB3"/>
    <w:rsid w:val="00862BF8"/>
    <w:rsid w:val="008644CE"/>
    <w:rsid w:val="00866F6A"/>
    <w:rsid w:val="008A78AC"/>
    <w:rsid w:val="008D5E75"/>
    <w:rsid w:val="008E7CE3"/>
    <w:rsid w:val="008F5291"/>
    <w:rsid w:val="009108C4"/>
    <w:rsid w:val="009178AD"/>
    <w:rsid w:val="00943142"/>
    <w:rsid w:val="00946F8A"/>
    <w:rsid w:val="00994486"/>
    <w:rsid w:val="009960DE"/>
    <w:rsid w:val="009A2BDC"/>
    <w:rsid w:val="009D5BBE"/>
    <w:rsid w:val="009E213F"/>
    <w:rsid w:val="00A00C87"/>
    <w:rsid w:val="00A01063"/>
    <w:rsid w:val="00A01BEC"/>
    <w:rsid w:val="00A21ECF"/>
    <w:rsid w:val="00A22FBD"/>
    <w:rsid w:val="00A3074E"/>
    <w:rsid w:val="00A51A07"/>
    <w:rsid w:val="00A74B5E"/>
    <w:rsid w:val="00A92609"/>
    <w:rsid w:val="00A96336"/>
    <w:rsid w:val="00AB5300"/>
    <w:rsid w:val="00AC277B"/>
    <w:rsid w:val="00AC4CBA"/>
    <w:rsid w:val="00AD506E"/>
    <w:rsid w:val="00AD7E26"/>
    <w:rsid w:val="00AE7A4A"/>
    <w:rsid w:val="00B10C82"/>
    <w:rsid w:val="00B23411"/>
    <w:rsid w:val="00B422B1"/>
    <w:rsid w:val="00B71673"/>
    <w:rsid w:val="00B80CC9"/>
    <w:rsid w:val="00B922EE"/>
    <w:rsid w:val="00BB7D31"/>
    <w:rsid w:val="00BC12A4"/>
    <w:rsid w:val="00BC133E"/>
    <w:rsid w:val="00BC4E06"/>
    <w:rsid w:val="00BC5296"/>
    <w:rsid w:val="00C00216"/>
    <w:rsid w:val="00C16D1E"/>
    <w:rsid w:val="00C16E35"/>
    <w:rsid w:val="00C61326"/>
    <w:rsid w:val="00C61405"/>
    <w:rsid w:val="00C66036"/>
    <w:rsid w:val="00CB046C"/>
    <w:rsid w:val="00CD3D55"/>
    <w:rsid w:val="00CD7B95"/>
    <w:rsid w:val="00CE45F7"/>
    <w:rsid w:val="00CF7F9A"/>
    <w:rsid w:val="00D02FC2"/>
    <w:rsid w:val="00D06551"/>
    <w:rsid w:val="00D16D52"/>
    <w:rsid w:val="00D17806"/>
    <w:rsid w:val="00D17886"/>
    <w:rsid w:val="00D346EF"/>
    <w:rsid w:val="00D40F26"/>
    <w:rsid w:val="00D44F85"/>
    <w:rsid w:val="00D6205B"/>
    <w:rsid w:val="00D8527C"/>
    <w:rsid w:val="00DB0E70"/>
    <w:rsid w:val="00DB2570"/>
    <w:rsid w:val="00DC0FE2"/>
    <w:rsid w:val="00DD03A3"/>
    <w:rsid w:val="00E24860"/>
    <w:rsid w:val="00E4121F"/>
    <w:rsid w:val="00EB4DBB"/>
    <w:rsid w:val="00EC0349"/>
    <w:rsid w:val="00EC2775"/>
    <w:rsid w:val="00EF440A"/>
    <w:rsid w:val="00F127EF"/>
    <w:rsid w:val="00F37502"/>
    <w:rsid w:val="00F45767"/>
    <w:rsid w:val="00F5384F"/>
    <w:rsid w:val="00F86065"/>
    <w:rsid w:val="00FA6DF0"/>
    <w:rsid w:val="00FB2A84"/>
    <w:rsid w:val="00FB4F9A"/>
    <w:rsid w:val="00FC13EB"/>
    <w:rsid w:val="00FC2035"/>
    <w:rsid w:val="00FC5633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6E58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E5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6E58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E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5</cp:revision>
  <cp:lastPrinted>2018-04-13T04:14:00Z</cp:lastPrinted>
  <dcterms:created xsi:type="dcterms:W3CDTF">2018-04-06T04:45:00Z</dcterms:created>
  <dcterms:modified xsi:type="dcterms:W3CDTF">2018-04-13T04:15:00Z</dcterms:modified>
</cp:coreProperties>
</file>