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47897" w14:textId="77777777" w:rsidR="00E03D19" w:rsidRPr="00C73F1F" w:rsidRDefault="00E03D19" w:rsidP="000B2922">
      <w:pPr>
        <w:framePr w:hSpace="141" w:wrap="around" w:vAnchor="text" w:hAnchor="page" w:x="1412" w:y="-20"/>
        <w:widowControl w:val="0"/>
      </w:pPr>
      <w:r w:rsidRPr="00C73F1F">
        <w:object w:dxaOrig="1543" w:dyaOrig="1524" w14:anchorId="0384F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91.9pt" o:ole="">
            <v:imagedata r:id="rId8" o:title=""/>
          </v:shape>
          <o:OLEObject Type="Embed" ProgID="CDraw5" ShapeID="_x0000_i1025" DrawAspect="Content" ObjectID="_1780230591" r:id="rId9"/>
        </w:object>
      </w:r>
    </w:p>
    <w:tbl>
      <w:tblPr>
        <w:tblW w:w="6024" w:type="dxa"/>
        <w:tblLayout w:type="fixed"/>
        <w:tblCellMar>
          <w:left w:w="70" w:type="dxa"/>
          <w:right w:w="70" w:type="dxa"/>
        </w:tblCellMar>
        <w:tblLook w:val="0000" w:firstRow="0" w:lastRow="0" w:firstColumn="0" w:lastColumn="0" w:noHBand="0" w:noVBand="0"/>
      </w:tblPr>
      <w:tblGrid>
        <w:gridCol w:w="1261"/>
        <w:gridCol w:w="1357"/>
        <w:gridCol w:w="1138"/>
        <w:gridCol w:w="2268"/>
      </w:tblGrid>
      <w:tr w:rsidR="004D069F" w:rsidRPr="00C73F1F" w14:paraId="268E2690" w14:textId="77777777" w:rsidTr="000B2922">
        <w:trPr>
          <w:trHeight w:val="569"/>
        </w:trPr>
        <w:tc>
          <w:tcPr>
            <w:tcW w:w="1261" w:type="dxa"/>
            <w:vAlign w:val="center"/>
          </w:tcPr>
          <w:p w14:paraId="5092F938" w14:textId="77777777" w:rsidR="004D069F" w:rsidRPr="00C73F1F" w:rsidRDefault="004D069F" w:rsidP="000B2922">
            <w:pPr>
              <w:framePr w:h="0" w:hSpace="141" w:wrap="around" w:vAnchor="text" w:hAnchor="page" w:x="5026" w:y="323"/>
              <w:widowControl w:val="0"/>
              <w:jc w:val="center"/>
              <w:rPr>
                <w:sz w:val="24"/>
              </w:rPr>
            </w:pPr>
            <w:r w:rsidRPr="00C73F1F">
              <w:rPr>
                <w:sz w:val="24"/>
              </w:rPr>
              <w:t xml:space="preserve">(19) </w:t>
            </w:r>
            <w:r w:rsidRPr="00C73F1F">
              <w:rPr>
                <w:b/>
                <w:sz w:val="36"/>
              </w:rPr>
              <w:t>KG</w:t>
            </w:r>
          </w:p>
        </w:tc>
        <w:tc>
          <w:tcPr>
            <w:tcW w:w="1357" w:type="dxa"/>
            <w:vAlign w:val="center"/>
          </w:tcPr>
          <w:p w14:paraId="316FB44F" w14:textId="77777777" w:rsidR="004D069F" w:rsidRPr="00C73F1F" w:rsidRDefault="004D069F" w:rsidP="000B2922">
            <w:pPr>
              <w:framePr w:h="0" w:hSpace="141" w:wrap="around" w:vAnchor="text" w:hAnchor="page" w:x="5026" w:y="323"/>
              <w:widowControl w:val="0"/>
              <w:jc w:val="center"/>
              <w:rPr>
                <w:sz w:val="2"/>
              </w:rPr>
            </w:pPr>
            <w:r w:rsidRPr="00C73F1F">
              <w:rPr>
                <w:sz w:val="24"/>
              </w:rPr>
              <w:t xml:space="preserve">(11) </w:t>
            </w:r>
            <w:r w:rsidR="005B72EC" w:rsidRPr="00C73F1F">
              <w:rPr>
                <w:b/>
                <w:sz w:val="36"/>
              </w:rPr>
              <w:t>2</w:t>
            </w:r>
            <w:r w:rsidR="00743788" w:rsidRPr="00C73F1F">
              <w:rPr>
                <w:b/>
                <w:sz w:val="36"/>
              </w:rPr>
              <w:t>3</w:t>
            </w:r>
            <w:r w:rsidR="00285515" w:rsidRPr="00C73F1F">
              <w:rPr>
                <w:b/>
                <w:sz w:val="36"/>
              </w:rPr>
              <w:t>8</w:t>
            </w:r>
            <w:r w:rsidR="00C35937" w:rsidRPr="00C73F1F">
              <w:rPr>
                <w:b/>
                <w:sz w:val="36"/>
              </w:rPr>
              <w:t>4</w:t>
            </w:r>
          </w:p>
        </w:tc>
        <w:tc>
          <w:tcPr>
            <w:tcW w:w="1138" w:type="dxa"/>
            <w:vAlign w:val="center"/>
          </w:tcPr>
          <w:p w14:paraId="256501CF" w14:textId="0D850515" w:rsidR="004D069F" w:rsidRPr="00C73F1F" w:rsidRDefault="004D069F" w:rsidP="000B2922">
            <w:pPr>
              <w:framePr w:h="0" w:hSpace="141" w:wrap="around" w:vAnchor="text" w:hAnchor="page" w:x="5026" w:y="323"/>
              <w:widowControl w:val="0"/>
              <w:jc w:val="center"/>
              <w:rPr>
                <w:sz w:val="2"/>
              </w:rPr>
            </w:pPr>
            <w:r w:rsidRPr="00C73F1F">
              <w:rPr>
                <w:spacing w:val="-4"/>
                <w:sz w:val="24"/>
              </w:rPr>
              <w:t>(13)</w:t>
            </w:r>
            <w:r w:rsidRPr="00C73F1F">
              <w:rPr>
                <w:sz w:val="28"/>
              </w:rPr>
              <w:t xml:space="preserve"> </w:t>
            </w:r>
            <w:r w:rsidR="000B2922" w:rsidRPr="00C73F1F">
              <w:rPr>
                <w:b/>
                <w:sz w:val="36"/>
                <w:lang w:val="en-US"/>
              </w:rPr>
              <w:t>C</w:t>
            </w:r>
            <w:r w:rsidRPr="00C73F1F">
              <w:rPr>
                <w:b/>
                <w:sz w:val="36"/>
              </w:rPr>
              <w:t>1</w:t>
            </w:r>
          </w:p>
        </w:tc>
        <w:tc>
          <w:tcPr>
            <w:tcW w:w="2268" w:type="dxa"/>
            <w:vAlign w:val="center"/>
          </w:tcPr>
          <w:p w14:paraId="2F032423" w14:textId="77777777" w:rsidR="004D069F" w:rsidRPr="00C73F1F" w:rsidRDefault="004D069F" w:rsidP="000B2922">
            <w:pPr>
              <w:framePr w:wrap="auto" w:vAnchor="text" w:hAnchor="page" w:x="5026" w:y="323"/>
              <w:widowControl w:val="0"/>
              <w:jc w:val="center"/>
            </w:pPr>
            <w:r w:rsidRPr="00C73F1F">
              <w:rPr>
                <w:bCs/>
                <w:sz w:val="24"/>
              </w:rPr>
              <w:t>(46)</w:t>
            </w:r>
            <w:r w:rsidRPr="00C73F1F">
              <w:rPr>
                <w:b/>
                <w:sz w:val="32"/>
                <w:szCs w:val="36"/>
              </w:rPr>
              <w:t xml:space="preserve"> </w:t>
            </w:r>
            <w:r w:rsidR="00F93361" w:rsidRPr="00C73F1F">
              <w:rPr>
                <w:b/>
                <w:sz w:val="32"/>
                <w:szCs w:val="36"/>
              </w:rPr>
              <w:t>3</w:t>
            </w:r>
            <w:r w:rsidR="00536D50" w:rsidRPr="00C73F1F">
              <w:rPr>
                <w:b/>
                <w:sz w:val="32"/>
                <w:szCs w:val="36"/>
              </w:rPr>
              <w:t>1</w:t>
            </w:r>
            <w:r w:rsidR="00E328D1" w:rsidRPr="00C73F1F">
              <w:rPr>
                <w:b/>
                <w:sz w:val="32"/>
                <w:szCs w:val="36"/>
              </w:rPr>
              <w:t>.</w:t>
            </w:r>
            <w:r w:rsidR="00BC65E6" w:rsidRPr="00C73F1F">
              <w:rPr>
                <w:b/>
                <w:sz w:val="32"/>
                <w:szCs w:val="36"/>
              </w:rPr>
              <w:t>0</w:t>
            </w:r>
            <w:r w:rsidR="00536D50" w:rsidRPr="00C73F1F">
              <w:rPr>
                <w:b/>
                <w:sz w:val="32"/>
                <w:szCs w:val="36"/>
              </w:rPr>
              <w:t>5</w:t>
            </w:r>
            <w:r w:rsidR="00E328D1" w:rsidRPr="00C73F1F">
              <w:rPr>
                <w:b/>
                <w:sz w:val="32"/>
                <w:szCs w:val="36"/>
              </w:rPr>
              <w:t>.202</w:t>
            </w:r>
            <w:r w:rsidR="00BC65E6" w:rsidRPr="00C73F1F">
              <w:rPr>
                <w:b/>
                <w:sz w:val="32"/>
                <w:szCs w:val="36"/>
              </w:rPr>
              <w:t>4</w:t>
            </w:r>
          </w:p>
        </w:tc>
      </w:tr>
      <w:tr w:rsidR="004D069F" w:rsidRPr="00C73F1F" w14:paraId="64D0831B" w14:textId="77777777">
        <w:trPr>
          <w:trHeight w:val="673"/>
        </w:trPr>
        <w:tc>
          <w:tcPr>
            <w:tcW w:w="6024" w:type="dxa"/>
            <w:gridSpan w:val="4"/>
          </w:tcPr>
          <w:p w14:paraId="366A1F9B" w14:textId="77777777" w:rsidR="004D069F" w:rsidRPr="00C73F1F" w:rsidRDefault="004D069F" w:rsidP="000B2922">
            <w:pPr>
              <w:pStyle w:val="1"/>
              <w:keepNext w:val="0"/>
              <w:framePr w:wrap="around" w:x="5026" w:y="323"/>
              <w:widowControl w:val="0"/>
              <w:spacing w:before="0"/>
              <w:jc w:val="both"/>
              <w:rPr>
                <w:b w:val="0"/>
                <w:sz w:val="16"/>
              </w:rPr>
            </w:pPr>
          </w:p>
          <w:p w14:paraId="204B471D" w14:textId="77777777" w:rsidR="00D969B1" w:rsidRPr="00C73F1F" w:rsidRDefault="004D069F" w:rsidP="000B2922">
            <w:pPr>
              <w:framePr w:h="0" w:hSpace="141" w:wrap="around" w:vAnchor="text" w:hAnchor="page" w:x="5026" w:y="323"/>
              <w:widowControl w:val="0"/>
              <w:ind w:left="426" w:hanging="426"/>
              <w:jc w:val="both"/>
              <w:rPr>
                <w:sz w:val="28"/>
                <w:szCs w:val="24"/>
              </w:rPr>
            </w:pPr>
            <w:r w:rsidRPr="00C73F1F">
              <w:rPr>
                <w:sz w:val="24"/>
              </w:rPr>
              <w:t>(51)</w:t>
            </w:r>
            <w:r w:rsidR="00D969B1" w:rsidRPr="00C73F1F">
              <w:rPr>
                <w:sz w:val="22"/>
                <w:szCs w:val="22"/>
              </w:rPr>
              <w:t xml:space="preserve"> </w:t>
            </w:r>
            <w:r w:rsidR="00D969B1" w:rsidRPr="00C73F1F">
              <w:rPr>
                <w:b/>
                <w:i/>
                <w:sz w:val="28"/>
                <w:szCs w:val="24"/>
              </w:rPr>
              <w:t xml:space="preserve">G01V 1/28 </w:t>
            </w:r>
            <w:r w:rsidR="00D969B1" w:rsidRPr="00C73F1F">
              <w:rPr>
                <w:sz w:val="28"/>
                <w:szCs w:val="24"/>
              </w:rPr>
              <w:t>(2023.01)</w:t>
            </w:r>
          </w:p>
          <w:p w14:paraId="02F3FA28" w14:textId="77777777" w:rsidR="004D069F" w:rsidRPr="00C73F1F" w:rsidRDefault="00D969B1" w:rsidP="000B2922">
            <w:pPr>
              <w:pStyle w:val="1"/>
              <w:keepNext w:val="0"/>
              <w:framePr w:wrap="around" w:x="5026" w:y="323"/>
              <w:widowControl w:val="0"/>
              <w:spacing w:before="0"/>
              <w:ind w:left="465"/>
              <w:jc w:val="both"/>
              <w:rPr>
                <w:b w:val="0"/>
                <w:bCs/>
                <w:sz w:val="24"/>
              </w:rPr>
            </w:pPr>
            <w:r w:rsidRPr="00C73F1F">
              <w:rPr>
                <w:i/>
                <w:sz w:val="28"/>
                <w:szCs w:val="24"/>
              </w:rPr>
              <w:t xml:space="preserve">G01V 1/30 </w:t>
            </w:r>
            <w:r w:rsidRPr="00C73F1F">
              <w:rPr>
                <w:b w:val="0"/>
                <w:sz w:val="28"/>
                <w:szCs w:val="24"/>
              </w:rPr>
              <w:t>(2023.01)</w:t>
            </w:r>
          </w:p>
        </w:tc>
      </w:tr>
    </w:tbl>
    <w:p w14:paraId="2E4293F4" w14:textId="77777777" w:rsidR="00E03D19" w:rsidRPr="00C73F1F" w:rsidRDefault="00E03D19" w:rsidP="000B2922">
      <w:pPr>
        <w:widowControl w:val="0"/>
      </w:pPr>
    </w:p>
    <w:p w14:paraId="4B32CCC2" w14:textId="77777777" w:rsidR="00E03D19" w:rsidRPr="00C73F1F" w:rsidRDefault="00E03D19" w:rsidP="000B2922">
      <w:pPr>
        <w:widowControl w:val="0"/>
      </w:pPr>
    </w:p>
    <w:p w14:paraId="45FCAC7E" w14:textId="77777777" w:rsidR="000B2922" w:rsidRPr="00C73F1F" w:rsidRDefault="000B2922" w:rsidP="000B2922">
      <w:pPr>
        <w:framePr w:hSpace="170" w:wrap="around" w:vAnchor="page" w:hAnchor="page" w:x="1409" w:y="4444"/>
        <w:widowControl w:val="0"/>
        <w:rPr>
          <w:sz w:val="28"/>
        </w:rPr>
      </w:pPr>
      <w:r w:rsidRPr="00C73F1F">
        <w:rPr>
          <w:sz w:val="24"/>
        </w:rPr>
        <w:t xml:space="preserve">(12)  </w:t>
      </w:r>
      <w:r w:rsidRPr="00C73F1F">
        <w:rPr>
          <w:b/>
          <w:sz w:val="40"/>
        </w:rPr>
        <w:t>ОПИСАНИЕ ИЗОБРЕТЕНИЯ</w:t>
      </w:r>
    </w:p>
    <w:p w14:paraId="097228A1" w14:textId="77777777" w:rsidR="000B2922" w:rsidRPr="00C73F1F" w:rsidRDefault="000B2922" w:rsidP="000B2922">
      <w:pPr>
        <w:framePr w:hSpace="170" w:wrap="around" w:vAnchor="page" w:hAnchor="page" w:x="1409" w:y="4444"/>
        <w:widowControl w:val="0"/>
        <w:rPr>
          <w:sz w:val="22"/>
        </w:rPr>
      </w:pPr>
      <w:r w:rsidRPr="00C73F1F">
        <w:rPr>
          <w:b/>
          <w:sz w:val="24"/>
        </w:rPr>
        <w:t>к патенту Кыргызской Республики под ответственность заявителя</w:t>
      </w:r>
    </w:p>
    <w:p w14:paraId="7B8D6D92" w14:textId="77777777" w:rsidR="000B2922" w:rsidRPr="00C73F1F" w:rsidRDefault="000B2922" w:rsidP="000B2922">
      <w:pPr>
        <w:framePr w:hSpace="170" w:wrap="around" w:vAnchor="page" w:hAnchor="page" w:x="1409" w:y="4444"/>
        <w:widowControl w:val="0"/>
        <w:rPr>
          <w:b/>
        </w:rPr>
      </w:pPr>
    </w:p>
    <w:p w14:paraId="7BB16602" w14:textId="77777777" w:rsidR="000B2922" w:rsidRPr="00C73F1F" w:rsidRDefault="000B2922" w:rsidP="000B2922">
      <w:pPr>
        <w:framePr w:hSpace="170" w:wrap="around" w:vAnchor="page" w:hAnchor="page" w:x="1409" w:y="4444"/>
        <w:widowControl w:val="0"/>
        <w:rPr>
          <w:b/>
        </w:rPr>
      </w:pPr>
      <w:r w:rsidRPr="00C73F1F">
        <w:rPr>
          <w:noProof/>
        </w:rPr>
        <mc:AlternateContent>
          <mc:Choice Requires="wps">
            <w:drawing>
              <wp:anchor distT="0" distB="0" distL="114300" distR="114300" simplePos="0" relativeHeight="251647488" behindDoc="0" locked="0" layoutInCell="0" allowOverlap="1" wp14:anchorId="1067CE29" wp14:editId="795CBDF4">
                <wp:simplePos x="0" y="0"/>
                <wp:positionH relativeFrom="column">
                  <wp:posOffset>3810</wp:posOffset>
                </wp:positionH>
                <wp:positionV relativeFrom="paragraph">
                  <wp:posOffset>-4445</wp:posOffset>
                </wp:positionV>
                <wp:extent cx="6042025" cy="63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635"/>
                        </a:xfrm>
                        <a:prstGeom prst="line">
                          <a:avLst/>
                        </a:prstGeom>
                        <a:noFill/>
                        <a:ln w="1841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FE048" id="Line 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pt" to="47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" o:allowincell="f" strokeweight="1.45pt">
                <v:stroke startarrowwidth="narrow" startarrowlength="short" endarrowwidth="narrow" endarrowlength="short"/>
              </v:line>
            </w:pict>
          </mc:Fallback>
        </mc:AlternateContent>
      </w:r>
      <w:r w:rsidRPr="00C73F1F">
        <w:rPr>
          <w:noProof/>
        </w:rPr>
        <mc:AlternateContent>
          <mc:Choice Requires="wps">
            <w:drawing>
              <wp:anchor distT="0" distB="0" distL="114300" distR="114300" simplePos="0" relativeHeight="251648512" behindDoc="0" locked="0" layoutInCell="0" allowOverlap="1" wp14:anchorId="75F02948" wp14:editId="196CA1E0">
                <wp:simplePos x="0" y="0"/>
                <wp:positionH relativeFrom="column">
                  <wp:posOffset>3810</wp:posOffset>
                </wp:positionH>
                <wp:positionV relativeFrom="paragraph">
                  <wp:posOffset>85725</wp:posOffset>
                </wp:positionV>
                <wp:extent cx="6042025" cy="635"/>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02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A23C9" id="Line 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5pt" to="476.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" o:allowincell="f" strokeweight="1pt">
                <v:stroke startarrowwidth="narrow" startarrowlength="short" endarrowwidth="narrow" endarrowlength="short"/>
              </v:line>
            </w:pict>
          </mc:Fallback>
        </mc:AlternateContent>
      </w:r>
    </w:p>
    <w:p w14:paraId="2F17A1C8" w14:textId="77777777" w:rsidR="000B2922" w:rsidRPr="00C73F1F" w:rsidRDefault="000B2922" w:rsidP="000B2922">
      <w:pPr>
        <w:framePr w:hSpace="170" w:wrap="around" w:vAnchor="page" w:hAnchor="page" w:x="1409" w:y="3478"/>
        <w:widowControl w:val="0"/>
        <w:ind w:right="4818"/>
        <w:rPr>
          <w:sz w:val="16"/>
        </w:rPr>
      </w:pPr>
    </w:p>
    <w:p w14:paraId="38A63F3D" w14:textId="77777777" w:rsidR="000B2922" w:rsidRPr="00C73F1F" w:rsidRDefault="000B2922" w:rsidP="000B2922">
      <w:pPr>
        <w:framePr w:hSpace="170" w:wrap="around" w:vAnchor="page" w:hAnchor="page" w:x="1409" w:y="3478"/>
        <w:widowControl w:val="0"/>
      </w:pPr>
      <w:r w:rsidRPr="00C73F1F">
        <w:t xml:space="preserve">ГОСУДАРСТВЕННОЕ АГЕНТСТВО ИНТЕЛЛЕКТУАЛЬНОЙ СОБСТВЕННОСТИ И ИННОВАЦИЙ </w:t>
      </w:r>
    </w:p>
    <w:p w14:paraId="5CD4C8DF" w14:textId="77777777" w:rsidR="000B2922" w:rsidRPr="00C73F1F" w:rsidRDefault="000B2922" w:rsidP="000B2922">
      <w:pPr>
        <w:framePr w:hSpace="170" w:wrap="around" w:vAnchor="page" w:hAnchor="page" w:x="1409" w:y="3478"/>
        <w:widowControl w:val="0"/>
        <w:rPr>
          <w:sz w:val="18"/>
        </w:rPr>
      </w:pPr>
      <w:r w:rsidRPr="00C73F1F">
        <w:t>ПРИ КАБИНЕТЕ МИНИСТРОВ КЫРГЫЗСКОЙ РЕСПУБЛИКИ (КЫРГЫЗПАТЕНТ)</w:t>
      </w:r>
    </w:p>
    <w:p w14:paraId="76E61580" w14:textId="77777777" w:rsidR="00611795" w:rsidRPr="00C73F1F" w:rsidRDefault="00611795" w:rsidP="000B2922">
      <w:pPr>
        <w:widowControl w:val="0"/>
        <w:ind w:right="4818"/>
      </w:pPr>
    </w:p>
    <w:p w14:paraId="73D3C655" w14:textId="77777777" w:rsidR="00E03D19" w:rsidRPr="00C73F1F" w:rsidRDefault="00D969B1" w:rsidP="000B2922">
      <w:pPr>
        <w:widowControl w:val="0"/>
        <w:ind w:right="4818"/>
      </w:pPr>
      <w:r w:rsidRPr="00C73F1F">
        <w:rPr>
          <w:noProof/>
        </w:rPr>
        <mc:AlternateContent>
          <mc:Choice Requires="wps">
            <w:drawing>
              <wp:anchor distT="0" distB="0" distL="114300" distR="114300" simplePos="0" relativeHeight="251694592" behindDoc="0" locked="0" layoutInCell="1" allowOverlap="1" wp14:anchorId="1E41D1B0" wp14:editId="5E161671">
                <wp:simplePos x="0" y="0"/>
                <wp:positionH relativeFrom="column">
                  <wp:posOffset>6123305</wp:posOffset>
                </wp:positionH>
                <wp:positionV relativeFrom="paragraph">
                  <wp:posOffset>744855</wp:posOffset>
                </wp:positionV>
                <wp:extent cx="304800" cy="381000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986C" w14:textId="439CD775" w:rsidR="00CE0CB2" w:rsidRPr="0061004E" w:rsidRDefault="00CE0CB2">
                            <w:pPr>
                              <w:rPr>
                                <w:b/>
                                <w:bCs/>
                                <w:lang w:val="ky-KG"/>
                              </w:rPr>
                            </w:pPr>
                            <w:r>
                              <w:rPr>
                                <w:sz w:val="24"/>
                              </w:rPr>
                              <w:t xml:space="preserve">(19) </w:t>
                            </w:r>
                            <w:r>
                              <w:rPr>
                                <w:b/>
                                <w:sz w:val="36"/>
                              </w:rPr>
                              <w:t>KG</w:t>
                            </w:r>
                            <w:r w:rsidRPr="000B2922">
                              <w:rPr>
                                <w:sz w:val="32"/>
                              </w:rPr>
                              <w:t xml:space="preserve"> </w:t>
                            </w:r>
                            <w:r w:rsidR="000B2922" w:rsidRPr="000B2922">
                              <w:rPr>
                                <w:sz w:val="32"/>
                              </w:rPr>
                              <w:t xml:space="preserve"> </w:t>
                            </w:r>
                            <w:r>
                              <w:rPr>
                                <w:sz w:val="24"/>
                              </w:rPr>
                              <w:t>(11)</w:t>
                            </w:r>
                            <w:r w:rsidR="000B2922">
                              <w:rPr>
                                <w:sz w:val="24"/>
                              </w:rPr>
                              <w:t xml:space="preserve"> </w:t>
                            </w:r>
                            <w:r>
                              <w:rPr>
                                <w:b/>
                                <w:sz w:val="36"/>
                              </w:rPr>
                              <w:t>2</w:t>
                            </w:r>
                            <w:r>
                              <w:rPr>
                                <w:b/>
                                <w:sz w:val="36"/>
                                <w:lang w:val="ky-KG"/>
                              </w:rPr>
                              <w:t>384</w:t>
                            </w:r>
                            <w:r w:rsidR="000B2922" w:rsidRPr="000B2922">
                              <w:rPr>
                                <w:sz w:val="32"/>
                              </w:rPr>
                              <w:t xml:space="preserve">  </w:t>
                            </w:r>
                            <w:r>
                              <w:rPr>
                                <w:sz w:val="24"/>
                                <w:szCs w:val="24"/>
                              </w:rPr>
                              <w:t>(</w:t>
                            </w:r>
                            <w:r>
                              <w:rPr>
                                <w:spacing w:val="-4"/>
                                <w:sz w:val="24"/>
                              </w:rPr>
                              <w:t>13)</w:t>
                            </w:r>
                            <w:r w:rsidR="000B2922">
                              <w:rPr>
                                <w:spacing w:val="-4"/>
                                <w:sz w:val="24"/>
                              </w:rPr>
                              <w:t xml:space="preserve"> </w:t>
                            </w:r>
                            <w:r w:rsidR="000B2922">
                              <w:rPr>
                                <w:b/>
                                <w:bCs/>
                                <w:sz w:val="36"/>
                              </w:rPr>
                              <w:t>C</w:t>
                            </w:r>
                            <w:r>
                              <w:rPr>
                                <w:b/>
                                <w:bCs/>
                                <w:sz w:val="36"/>
                              </w:rPr>
                              <w:t>1</w:t>
                            </w:r>
                            <w:r w:rsidRPr="000B2922">
                              <w:rPr>
                                <w:bCs/>
                                <w:sz w:val="32"/>
                              </w:rPr>
                              <w:t xml:space="preserve"> </w:t>
                            </w:r>
                            <w:r w:rsidR="000B2922" w:rsidRPr="000B2922">
                              <w:rPr>
                                <w:bCs/>
                                <w:sz w:val="32"/>
                              </w:rPr>
                              <w:t xml:space="preserve"> </w:t>
                            </w:r>
                            <w:r>
                              <w:rPr>
                                <w:sz w:val="24"/>
                              </w:rPr>
                              <w:t xml:space="preserve">(46) </w:t>
                            </w:r>
                            <w:r w:rsidRPr="000B2922">
                              <w:rPr>
                                <w:b/>
                                <w:sz w:val="32"/>
                                <w:szCs w:val="36"/>
                                <w:lang w:val="ky-KG"/>
                              </w:rPr>
                              <w:t>31</w:t>
                            </w:r>
                            <w:r w:rsidRPr="000B2922">
                              <w:rPr>
                                <w:b/>
                                <w:sz w:val="32"/>
                                <w:szCs w:val="36"/>
                              </w:rPr>
                              <w:t>.05.2024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D1B0" id="Rectangle 6" o:spid="_x0000_s1026" style="position:absolute;margin-left:482.15pt;margin-top:58.65pt;width:24pt;height:30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" filled="f" stroked="f">
                <v:textbox style="layout-flow:vertical" inset="0,0,0,0">
                  <w:txbxContent>
                    <w:p w14:paraId="6FC6986C" w14:textId="439CD775" w:rsidR="00CE0CB2" w:rsidRPr="0061004E" w:rsidRDefault="00CE0CB2">
                      <w:pPr>
                        <w:rPr>
                          <w:b/>
                          <w:bCs/>
                          <w:lang w:val="ky-KG"/>
                        </w:rPr>
                      </w:pPr>
                      <w:r>
                        <w:rPr>
                          <w:sz w:val="24"/>
                        </w:rPr>
                        <w:t xml:space="preserve">(19) </w:t>
                      </w:r>
                      <w:r>
                        <w:rPr>
                          <w:b/>
                          <w:sz w:val="36"/>
                        </w:rPr>
                        <w:t>KG</w:t>
                      </w:r>
                      <w:r w:rsidRPr="000B2922">
                        <w:rPr>
                          <w:sz w:val="32"/>
                        </w:rPr>
                        <w:t xml:space="preserve"> </w:t>
                      </w:r>
                      <w:r w:rsidR="000B2922" w:rsidRPr="000B2922">
                        <w:rPr>
                          <w:sz w:val="32"/>
                        </w:rPr>
                        <w:t xml:space="preserve"> </w:t>
                      </w:r>
                      <w:r>
                        <w:rPr>
                          <w:sz w:val="24"/>
                        </w:rPr>
                        <w:t>(11)</w:t>
                      </w:r>
                      <w:r w:rsidR="000B2922">
                        <w:rPr>
                          <w:sz w:val="24"/>
                        </w:rPr>
                        <w:t xml:space="preserve"> </w:t>
                      </w:r>
                      <w:r>
                        <w:rPr>
                          <w:b/>
                          <w:sz w:val="36"/>
                        </w:rPr>
                        <w:t>2</w:t>
                      </w:r>
                      <w:r>
                        <w:rPr>
                          <w:b/>
                          <w:sz w:val="36"/>
                          <w:lang w:val="ky-KG"/>
                        </w:rPr>
                        <w:t>384</w:t>
                      </w:r>
                      <w:r w:rsidR="000B2922" w:rsidRPr="000B2922">
                        <w:rPr>
                          <w:sz w:val="32"/>
                        </w:rPr>
                        <w:t xml:space="preserve">  </w:t>
                      </w:r>
                      <w:r>
                        <w:rPr>
                          <w:sz w:val="24"/>
                          <w:szCs w:val="24"/>
                        </w:rPr>
                        <w:t>(</w:t>
                      </w:r>
                      <w:r>
                        <w:rPr>
                          <w:spacing w:val="-4"/>
                          <w:sz w:val="24"/>
                        </w:rPr>
                        <w:t>13)</w:t>
                      </w:r>
                      <w:r w:rsidR="000B2922">
                        <w:rPr>
                          <w:spacing w:val="-4"/>
                          <w:sz w:val="24"/>
                        </w:rPr>
                        <w:t xml:space="preserve"> </w:t>
                      </w:r>
                      <w:r w:rsidR="000B2922">
                        <w:rPr>
                          <w:b/>
                          <w:bCs/>
                          <w:sz w:val="36"/>
                        </w:rPr>
                        <w:t>C</w:t>
                      </w:r>
                      <w:r>
                        <w:rPr>
                          <w:b/>
                          <w:bCs/>
                          <w:sz w:val="36"/>
                        </w:rPr>
                        <w:t>1</w:t>
                      </w:r>
                      <w:r w:rsidRPr="000B2922">
                        <w:rPr>
                          <w:bCs/>
                          <w:sz w:val="32"/>
                        </w:rPr>
                        <w:t xml:space="preserve"> </w:t>
                      </w:r>
                      <w:r w:rsidR="000B2922" w:rsidRPr="000B2922">
                        <w:rPr>
                          <w:bCs/>
                          <w:sz w:val="32"/>
                        </w:rPr>
                        <w:t xml:space="preserve"> </w:t>
                      </w:r>
                      <w:r>
                        <w:rPr>
                          <w:sz w:val="24"/>
                        </w:rPr>
                        <w:t xml:space="preserve">(46) </w:t>
                      </w:r>
                      <w:r w:rsidRPr="000B2922">
                        <w:rPr>
                          <w:b/>
                          <w:sz w:val="32"/>
                          <w:szCs w:val="36"/>
                          <w:lang w:val="ky-KG"/>
                        </w:rPr>
                        <w:t>31</w:t>
                      </w:r>
                      <w:r w:rsidRPr="000B2922">
                        <w:rPr>
                          <w:b/>
                          <w:sz w:val="32"/>
                          <w:szCs w:val="36"/>
                        </w:rPr>
                        <w:t>.05.2024</w:t>
                      </w:r>
                    </w:p>
                  </w:txbxContent>
                </v:textbox>
              </v:rect>
            </w:pict>
          </mc:Fallback>
        </mc:AlternateContent>
      </w:r>
    </w:p>
    <w:p w14:paraId="2E387A2E" w14:textId="77777777" w:rsidR="00E03D19" w:rsidRPr="00C73F1F" w:rsidRDefault="00E03D19" w:rsidP="000B2922">
      <w:pPr>
        <w:widowControl w:val="0"/>
        <w:rPr>
          <w:sz w:val="22"/>
        </w:rPr>
        <w:sectPr w:rsidR="00E03D19" w:rsidRPr="00C73F1F" w:rsidSect="000B2922">
          <w:headerReference w:type="default" r:id="rId10"/>
          <w:footerReference w:type="default" r:id="rId11"/>
          <w:footerReference w:type="first" r:id="rId12"/>
          <w:pgSz w:w="11907" w:h="16840" w:code="9"/>
          <w:pgMar w:top="1417" w:right="992" w:bottom="1134" w:left="1417" w:header="624" w:footer="680" w:gutter="0"/>
          <w:cols w:space="720"/>
          <w:titlePg/>
          <w:docGrid w:linePitch="272"/>
        </w:sectPr>
      </w:pPr>
    </w:p>
    <w:p w14:paraId="47B3F7F9" w14:textId="77777777" w:rsidR="00D969B1" w:rsidRPr="00C73F1F" w:rsidRDefault="00D969B1" w:rsidP="000B2922">
      <w:pPr>
        <w:widowControl w:val="0"/>
        <w:jc w:val="both"/>
        <w:rPr>
          <w:sz w:val="22"/>
          <w:szCs w:val="22"/>
        </w:rPr>
      </w:pPr>
      <w:r w:rsidRPr="00C73F1F">
        <w:rPr>
          <w:sz w:val="22"/>
          <w:szCs w:val="22"/>
        </w:rPr>
        <w:t>(21) 20230001.1</w:t>
      </w:r>
    </w:p>
    <w:p w14:paraId="5E3CED50" w14:textId="77777777" w:rsidR="00D969B1" w:rsidRPr="00C73F1F" w:rsidRDefault="00D969B1" w:rsidP="000B2922">
      <w:pPr>
        <w:widowControl w:val="0"/>
        <w:jc w:val="both"/>
        <w:rPr>
          <w:sz w:val="22"/>
          <w:szCs w:val="22"/>
        </w:rPr>
      </w:pPr>
      <w:r w:rsidRPr="00C73F1F">
        <w:rPr>
          <w:sz w:val="22"/>
          <w:szCs w:val="22"/>
        </w:rPr>
        <w:t>(22) 10.01.2023</w:t>
      </w:r>
    </w:p>
    <w:p w14:paraId="700FF3D8" w14:textId="1C6423B1" w:rsidR="00D969B1" w:rsidRPr="00C73F1F" w:rsidRDefault="00D969B1" w:rsidP="000B2922">
      <w:pPr>
        <w:widowControl w:val="0"/>
        <w:jc w:val="both"/>
        <w:rPr>
          <w:sz w:val="22"/>
          <w:szCs w:val="22"/>
        </w:rPr>
      </w:pPr>
      <w:r w:rsidRPr="00C73F1F">
        <w:rPr>
          <w:sz w:val="22"/>
          <w:szCs w:val="22"/>
        </w:rPr>
        <w:t>(31) CN202010928912.0</w:t>
      </w:r>
      <w:r w:rsidR="00D31CF6" w:rsidRPr="00F96FF7">
        <w:rPr>
          <w:sz w:val="22"/>
          <w:szCs w:val="22"/>
        </w:rPr>
        <w:t xml:space="preserve">; </w:t>
      </w:r>
      <w:r w:rsidRPr="00C73F1F">
        <w:rPr>
          <w:sz w:val="22"/>
          <w:szCs w:val="22"/>
        </w:rPr>
        <w:t>CN202010931370.2</w:t>
      </w:r>
    </w:p>
    <w:p w14:paraId="2F0A9BC8" w14:textId="77777777" w:rsidR="00D969B1" w:rsidRPr="00C73F1F" w:rsidRDefault="00D969B1" w:rsidP="000B2922">
      <w:pPr>
        <w:widowControl w:val="0"/>
        <w:jc w:val="both"/>
        <w:rPr>
          <w:sz w:val="22"/>
          <w:szCs w:val="22"/>
        </w:rPr>
      </w:pPr>
      <w:r w:rsidRPr="00C73F1F">
        <w:rPr>
          <w:sz w:val="22"/>
          <w:szCs w:val="22"/>
        </w:rPr>
        <w:t>(32) 07.09.2020</w:t>
      </w:r>
    </w:p>
    <w:p w14:paraId="45071A4D" w14:textId="77777777" w:rsidR="00D969B1" w:rsidRPr="00C73F1F" w:rsidRDefault="00D969B1" w:rsidP="000B2922">
      <w:pPr>
        <w:widowControl w:val="0"/>
        <w:jc w:val="both"/>
        <w:rPr>
          <w:sz w:val="22"/>
          <w:szCs w:val="22"/>
        </w:rPr>
      </w:pPr>
      <w:r w:rsidRPr="00C73F1F">
        <w:rPr>
          <w:sz w:val="22"/>
          <w:szCs w:val="22"/>
        </w:rPr>
        <w:t>(33) CN</w:t>
      </w:r>
    </w:p>
    <w:p w14:paraId="3C88E339" w14:textId="62EA69CB" w:rsidR="00D969B1" w:rsidRPr="00C73F1F" w:rsidRDefault="00D969B1" w:rsidP="000B2922">
      <w:pPr>
        <w:widowControl w:val="0"/>
        <w:shd w:val="clear" w:color="auto" w:fill="FFFFFF"/>
        <w:overflowPunct/>
        <w:textAlignment w:val="auto"/>
        <w:rPr>
          <w:sz w:val="24"/>
          <w:szCs w:val="24"/>
        </w:rPr>
      </w:pPr>
      <w:r w:rsidRPr="00C73F1F">
        <w:rPr>
          <w:bCs/>
          <w:color w:val="000000"/>
          <w:sz w:val="22"/>
          <w:szCs w:val="22"/>
        </w:rPr>
        <w:t>(46)</w:t>
      </w:r>
      <w:r w:rsidRPr="00C73F1F">
        <w:rPr>
          <w:sz w:val="22"/>
        </w:rPr>
        <w:t xml:space="preserve"> 31.05.2024</w:t>
      </w:r>
      <w:r w:rsidR="000B2922" w:rsidRPr="00C73F1F">
        <w:rPr>
          <w:sz w:val="22"/>
        </w:rPr>
        <w:t>,</w:t>
      </w:r>
      <w:r w:rsidRPr="00C73F1F">
        <w:rPr>
          <w:sz w:val="22"/>
        </w:rPr>
        <w:t xml:space="preserve"> </w:t>
      </w:r>
      <w:proofErr w:type="spellStart"/>
      <w:r w:rsidRPr="00C73F1F">
        <w:rPr>
          <w:sz w:val="22"/>
        </w:rPr>
        <w:t>Бюл</w:t>
      </w:r>
      <w:proofErr w:type="spellEnd"/>
      <w:r w:rsidRPr="00C73F1F">
        <w:rPr>
          <w:sz w:val="22"/>
        </w:rPr>
        <w:t xml:space="preserve">. </w:t>
      </w:r>
      <w:r w:rsidR="000B2922" w:rsidRPr="00C73F1F">
        <w:rPr>
          <w:sz w:val="22"/>
        </w:rPr>
        <w:t>№</w:t>
      </w:r>
      <w:r w:rsidRPr="00C73F1F">
        <w:rPr>
          <w:sz w:val="22"/>
        </w:rPr>
        <w:t>5</w:t>
      </w:r>
    </w:p>
    <w:p w14:paraId="5E88248F" w14:textId="5859F04B" w:rsidR="00D969B1" w:rsidRPr="00C73F1F" w:rsidRDefault="00D969B1" w:rsidP="000B2922">
      <w:pPr>
        <w:widowControl w:val="0"/>
        <w:jc w:val="both"/>
        <w:rPr>
          <w:sz w:val="22"/>
          <w:szCs w:val="22"/>
        </w:rPr>
      </w:pPr>
      <w:r w:rsidRPr="00C73F1F">
        <w:rPr>
          <w:sz w:val="22"/>
          <w:szCs w:val="22"/>
        </w:rPr>
        <w:t>(71) (73)</w:t>
      </w:r>
      <w:r w:rsidR="000B2922" w:rsidRPr="00C73F1F">
        <w:rPr>
          <w:sz w:val="22"/>
          <w:szCs w:val="22"/>
        </w:rPr>
        <w:t xml:space="preserve"> ЧАЙНА ПЕТРОЛЕУМ ЭНД КЕМИКАЛ КОРПОРЕЙШН (CN); СИНОПЕК ДЖИОФИЗИКЛ РИСЁЧ ИНСТИТЬЮТ (CN)</w:t>
      </w:r>
    </w:p>
    <w:p w14:paraId="39E615BE" w14:textId="4AAB851B" w:rsidR="00D969B1" w:rsidRPr="00C73F1F" w:rsidRDefault="00D969B1" w:rsidP="000B2922">
      <w:pPr>
        <w:widowControl w:val="0"/>
        <w:jc w:val="both"/>
        <w:rPr>
          <w:sz w:val="22"/>
          <w:szCs w:val="22"/>
        </w:rPr>
      </w:pPr>
      <w:r w:rsidRPr="00C73F1F">
        <w:rPr>
          <w:sz w:val="22"/>
          <w:szCs w:val="22"/>
        </w:rPr>
        <w:t>(72)</w:t>
      </w:r>
      <w:r w:rsidR="000B2922" w:rsidRPr="00C73F1F">
        <w:rPr>
          <w:sz w:val="22"/>
          <w:szCs w:val="22"/>
        </w:rPr>
        <w:t xml:space="preserve"> СЮЙ Кай (XU</w:t>
      </w:r>
      <w:r w:rsidR="00C73F1F" w:rsidRPr="00C73F1F">
        <w:rPr>
          <w:sz w:val="22"/>
          <w:szCs w:val="22"/>
        </w:rPr>
        <w:t>,</w:t>
      </w:r>
      <w:r w:rsidR="000B2922" w:rsidRPr="00C73F1F">
        <w:rPr>
          <w:sz w:val="22"/>
          <w:szCs w:val="22"/>
        </w:rPr>
        <w:t xml:space="preserve"> </w:t>
      </w:r>
      <w:proofErr w:type="spellStart"/>
      <w:r w:rsidR="000B2922" w:rsidRPr="00C73F1F">
        <w:rPr>
          <w:sz w:val="22"/>
          <w:szCs w:val="22"/>
        </w:rPr>
        <w:t>Kai</w:t>
      </w:r>
      <w:proofErr w:type="spellEnd"/>
      <w:r w:rsidR="000B2922" w:rsidRPr="00C73F1F">
        <w:rPr>
          <w:sz w:val="22"/>
          <w:szCs w:val="22"/>
        </w:rPr>
        <w:t xml:space="preserve">); СУНЬ </w:t>
      </w:r>
      <w:proofErr w:type="spellStart"/>
      <w:r w:rsidR="000B2922" w:rsidRPr="00C73F1F">
        <w:rPr>
          <w:sz w:val="22"/>
          <w:szCs w:val="22"/>
        </w:rPr>
        <w:t>Чжентао</w:t>
      </w:r>
      <w:proofErr w:type="spellEnd"/>
      <w:r w:rsidR="000B2922" w:rsidRPr="00C73F1F">
        <w:rPr>
          <w:sz w:val="22"/>
          <w:szCs w:val="22"/>
        </w:rPr>
        <w:t xml:space="preserve"> (SUN</w:t>
      </w:r>
      <w:r w:rsidR="00C73F1F" w:rsidRPr="00C73F1F">
        <w:rPr>
          <w:sz w:val="22"/>
          <w:szCs w:val="22"/>
        </w:rPr>
        <w:t>,</w:t>
      </w:r>
      <w:r w:rsidR="000B2922" w:rsidRPr="00C73F1F">
        <w:rPr>
          <w:sz w:val="22"/>
          <w:szCs w:val="22"/>
        </w:rPr>
        <w:t xml:space="preserve"> </w:t>
      </w:r>
      <w:proofErr w:type="spellStart"/>
      <w:r w:rsidR="000B2922" w:rsidRPr="00C73F1F">
        <w:rPr>
          <w:sz w:val="22"/>
          <w:szCs w:val="22"/>
        </w:rPr>
        <w:t>Zhentao</w:t>
      </w:r>
      <w:proofErr w:type="spellEnd"/>
      <w:r w:rsidR="000B2922" w:rsidRPr="00C73F1F">
        <w:rPr>
          <w:sz w:val="22"/>
          <w:szCs w:val="22"/>
        </w:rPr>
        <w:t xml:space="preserve">); ВАН </w:t>
      </w:r>
      <w:proofErr w:type="spellStart"/>
      <w:r w:rsidR="000B2922" w:rsidRPr="00C73F1F">
        <w:rPr>
          <w:sz w:val="22"/>
          <w:szCs w:val="22"/>
        </w:rPr>
        <w:t>Шиксинг</w:t>
      </w:r>
      <w:proofErr w:type="spellEnd"/>
      <w:r w:rsidR="000B2922" w:rsidRPr="00C73F1F">
        <w:rPr>
          <w:sz w:val="22"/>
          <w:szCs w:val="22"/>
        </w:rPr>
        <w:t xml:space="preserve"> (WANG</w:t>
      </w:r>
      <w:r w:rsidR="00C73F1F" w:rsidRPr="00C73F1F">
        <w:rPr>
          <w:sz w:val="22"/>
          <w:szCs w:val="22"/>
        </w:rPr>
        <w:t>,</w:t>
      </w:r>
      <w:r w:rsidR="000B2922" w:rsidRPr="00C73F1F">
        <w:rPr>
          <w:sz w:val="22"/>
          <w:szCs w:val="22"/>
        </w:rPr>
        <w:t xml:space="preserve"> </w:t>
      </w:r>
      <w:proofErr w:type="spellStart"/>
      <w:r w:rsidR="000B2922" w:rsidRPr="00C73F1F">
        <w:rPr>
          <w:sz w:val="22"/>
          <w:szCs w:val="22"/>
        </w:rPr>
        <w:t>Shixing</w:t>
      </w:r>
      <w:proofErr w:type="spellEnd"/>
      <w:r w:rsidR="000B2922" w:rsidRPr="00C73F1F">
        <w:rPr>
          <w:sz w:val="22"/>
          <w:szCs w:val="22"/>
        </w:rPr>
        <w:t>)</w:t>
      </w:r>
      <w:r w:rsidR="00C73F1F" w:rsidRPr="00C73F1F">
        <w:rPr>
          <w:sz w:val="22"/>
          <w:szCs w:val="22"/>
        </w:rPr>
        <w:t>;</w:t>
      </w:r>
      <w:r w:rsidR="000B2922" w:rsidRPr="00C73F1F">
        <w:rPr>
          <w:sz w:val="22"/>
          <w:szCs w:val="22"/>
        </w:rPr>
        <w:t xml:space="preserve"> ТАН </w:t>
      </w:r>
      <w:proofErr w:type="spellStart"/>
      <w:r w:rsidR="000B2922" w:rsidRPr="00C73F1F">
        <w:rPr>
          <w:sz w:val="22"/>
          <w:szCs w:val="22"/>
        </w:rPr>
        <w:t>Джинлианг</w:t>
      </w:r>
      <w:proofErr w:type="spellEnd"/>
      <w:r w:rsidR="000B2922" w:rsidRPr="00C73F1F">
        <w:rPr>
          <w:sz w:val="22"/>
          <w:szCs w:val="22"/>
        </w:rPr>
        <w:t xml:space="preserve"> (TANG</w:t>
      </w:r>
      <w:r w:rsidR="00C73F1F" w:rsidRPr="00C73F1F">
        <w:rPr>
          <w:sz w:val="22"/>
          <w:szCs w:val="22"/>
        </w:rPr>
        <w:t>,</w:t>
      </w:r>
      <w:r w:rsidR="000B2922" w:rsidRPr="00C73F1F">
        <w:rPr>
          <w:sz w:val="22"/>
          <w:szCs w:val="22"/>
        </w:rPr>
        <w:t xml:space="preserve"> </w:t>
      </w:r>
      <w:proofErr w:type="spellStart"/>
      <w:r w:rsidR="000B2922" w:rsidRPr="00C73F1F">
        <w:rPr>
          <w:sz w:val="22"/>
          <w:szCs w:val="22"/>
        </w:rPr>
        <w:t>Jinliang</w:t>
      </w:r>
      <w:proofErr w:type="spellEnd"/>
      <w:r w:rsidR="000B2922" w:rsidRPr="00C73F1F">
        <w:rPr>
          <w:sz w:val="22"/>
          <w:szCs w:val="22"/>
        </w:rPr>
        <w:t>)</w:t>
      </w:r>
      <w:r w:rsidR="00C73F1F" w:rsidRPr="00C73F1F">
        <w:rPr>
          <w:sz w:val="22"/>
          <w:szCs w:val="22"/>
        </w:rPr>
        <w:t>;</w:t>
      </w:r>
      <w:r w:rsidR="000B2922" w:rsidRPr="00C73F1F">
        <w:rPr>
          <w:sz w:val="22"/>
          <w:szCs w:val="22"/>
        </w:rPr>
        <w:t xml:space="preserve"> ЦАО </w:t>
      </w:r>
      <w:proofErr w:type="spellStart"/>
      <w:r w:rsidR="000B2922" w:rsidRPr="00C73F1F">
        <w:rPr>
          <w:sz w:val="22"/>
          <w:szCs w:val="22"/>
        </w:rPr>
        <w:t>Хуэйлань</w:t>
      </w:r>
      <w:proofErr w:type="spellEnd"/>
      <w:r w:rsidR="000B2922" w:rsidRPr="00C73F1F">
        <w:rPr>
          <w:sz w:val="22"/>
          <w:szCs w:val="22"/>
        </w:rPr>
        <w:t xml:space="preserve"> (CAO</w:t>
      </w:r>
      <w:r w:rsidR="00C73F1F" w:rsidRPr="00C73F1F">
        <w:rPr>
          <w:sz w:val="22"/>
          <w:szCs w:val="22"/>
        </w:rPr>
        <w:t>,</w:t>
      </w:r>
      <w:r w:rsidR="000B2922" w:rsidRPr="00C73F1F">
        <w:rPr>
          <w:sz w:val="22"/>
          <w:szCs w:val="22"/>
        </w:rPr>
        <w:t xml:space="preserve"> </w:t>
      </w:r>
      <w:proofErr w:type="spellStart"/>
      <w:r w:rsidR="000B2922" w:rsidRPr="00C73F1F">
        <w:rPr>
          <w:sz w:val="22"/>
          <w:szCs w:val="22"/>
        </w:rPr>
        <w:t>Huilan</w:t>
      </w:r>
      <w:proofErr w:type="spellEnd"/>
      <w:r w:rsidR="000B2922" w:rsidRPr="00C73F1F">
        <w:rPr>
          <w:sz w:val="22"/>
          <w:szCs w:val="22"/>
        </w:rPr>
        <w:t>)</w:t>
      </w:r>
      <w:r w:rsidR="00C73F1F" w:rsidRPr="00C73F1F">
        <w:rPr>
          <w:sz w:val="22"/>
          <w:szCs w:val="22"/>
        </w:rPr>
        <w:t>;</w:t>
      </w:r>
      <w:r w:rsidR="000B2922" w:rsidRPr="00C73F1F">
        <w:rPr>
          <w:sz w:val="22"/>
          <w:szCs w:val="22"/>
        </w:rPr>
        <w:t xml:space="preserve"> ЧЖАН </w:t>
      </w:r>
      <w:proofErr w:type="spellStart"/>
      <w:r w:rsidR="000B2922" w:rsidRPr="00C73F1F">
        <w:rPr>
          <w:sz w:val="22"/>
          <w:szCs w:val="22"/>
        </w:rPr>
        <w:t>Жуйи</w:t>
      </w:r>
      <w:proofErr w:type="spellEnd"/>
      <w:r w:rsidR="000B2922" w:rsidRPr="00C73F1F">
        <w:rPr>
          <w:sz w:val="22"/>
          <w:szCs w:val="22"/>
        </w:rPr>
        <w:t xml:space="preserve"> (ZHANG</w:t>
      </w:r>
      <w:r w:rsidR="00C73F1F" w:rsidRPr="00C73F1F">
        <w:rPr>
          <w:sz w:val="22"/>
          <w:szCs w:val="22"/>
        </w:rPr>
        <w:t>,</w:t>
      </w:r>
      <w:r w:rsidR="000B2922" w:rsidRPr="00C73F1F">
        <w:rPr>
          <w:sz w:val="22"/>
          <w:szCs w:val="22"/>
        </w:rPr>
        <w:t xml:space="preserve"> </w:t>
      </w:r>
      <w:proofErr w:type="spellStart"/>
      <w:r w:rsidR="000B2922" w:rsidRPr="00C73F1F">
        <w:rPr>
          <w:sz w:val="22"/>
          <w:szCs w:val="22"/>
        </w:rPr>
        <w:t>Ruyi</w:t>
      </w:r>
      <w:proofErr w:type="spellEnd"/>
      <w:r w:rsidR="000B2922" w:rsidRPr="00C73F1F">
        <w:rPr>
          <w:sz w:val="22"/>
          <w:szCs w:val="22"/>
        </w:rPr>
        <w:t>)</w:t>
      </w:r>
      <w:r w:rsidR="00C73F1F" w:rsidRPr="00C73F1F">
        <w:rPr>
          <w:sz w:val="22"/>
          <w:szCs w:val="22"/>
        </w:rPr>
        <w:t>;</w:t>
      </w:r>
      <w:r w:rsidR="000B2922" w:rsidRPr="00C73F1F">
        <w:rPr>
          <w:sz w:val="22"/>
          <w:szCs w:val="22"/>
        </w:rPr>
        <w:t xml:space="preserve"> ЧЖЕН </w:t>
      </w:r>
      <w:proofErr w:type="spellStart"/>
      <w:r w:rsidR="000B2922" w:rsidRPr="00C73F1F">
        <w:rPr>
          <w:sz w:val="22"/>
          <w:szCs w:val="22"/>
        </w:rPr>
        <w:t>Сяосюэ</w:t>
      </w:r>
      <w:proofErr w:type="spellEnd"/>
      <w:r w:rsidR="000B2922" w:rsidRPr="00C73F1F">
        <w:rPr>
          <w:sz w:val="22"/>
          <w:szCs w:val="22"/>
        </w:rPr>
        <w:t xml:space="preserve"> (ZHENG</w:t>
      </w:r>
      <w:r w:rsidR="00C73F1F" w:rsidRPr="00C73F1F">
        <w:rPr>
          <w:sz w:val="22"/>
          <w:szCs w:val="22"/>
        </w:rPr>
        <w:t>,</w:t>
      </w:r>
      <w:r w:rsidR="000B2922" w:rsidRPr="00C73F1F">
        <w:rPr>
          <w:sz w:val="22"/>
          <w:szCs w:val="22"/>
        </w:rPr>
        <w:t xml:space="preserve"> </w:t>
      </w:r>
      <w:proofErr w:type="spellStart"/>
      <w:r w:rsidR="000B2922" w:rsidRPr="00C73F1F">
        <w:rPr>
          <w:sz w:val="22"/>
          <w:szCs w:val="22"/>
        </w:rPr>
        <w:t>Xiaoxue</w:t>
      </w:r>
      <w:proofErr w:type="spellEnd"/>
      <w:r w:rsidR="000B2922" w:rsidRPr="00C73F1F">
        <w:rPr>
          <w:sz w:val="22"/>
          <w:szCs w:val="22"/>
        </w:rPr>
        <w:t>); ЯО Минь (YAO</w:t>
      </w:r>
      <w:r w:rsidR="00C73F1F" w:rsidRPr="00C73F1F">
        <w:rPr>
          <w:sz w:val="22"/>
          <w:szCs w:val="22"/>
        </w:rPr>
        <w:t>,</w:t>
      </w:r>
      <w:r w:rsidR="000B2922" w:rsidRPr="00C73F1F">
        <w:rPr>
          <w:sz w:val="22"/>
          <w:szCs w:val="22"/>
        </w:rPr>
        <w:t xml:space="preserve"> </w:t>
      </w:r>
      <w:proofErr w:type="spellStart"/>
      <w:r w:rsidR="000B2922" w:rsidRPr="00C73F1F">
        <w:rPr>
          <w:sz w:val="22"/>
          <w:szCs w:val="22"/>
        </w:rPr>
        <w:t>Ming</w:t>
      </w:r>
      <w:proofErr w:type="spellEnd"/>
      <w:r w:rsidR="000B2922" w:rsidRPr="00C73F1F">
        <w:rPr>
          <w:sz w:val="22"/>
          <w:szCs w:val="22"/>
        </w:rPr>
        <w:t>) (CN)</w:t>
      </w:r>
    </w:p>
    <w:p w14:paraId="42649F5D" w14:textId="77777777" w:rsidR="00DE47AD" w:rsidRPr="00490B13" w:rsidRDefault="001347A3" w:rsidP="00DE47AD">
      <w:pPr>
        <w:jc w:val="both"/>
        <w:rPr>
          <w:sz w:val="22"/>
          <w:szCs w:val="22"/>
          <w:lang w:val="en-US"/>
        </w:rPr>
      </w:pPr>
      <w:r w:rsidRPr="00C73F1F">
        <w:rPr>
          <w:bCs/>
          <w:color w:val="000000"/>
          <w:sz w:val="22"/>
          <w:szCs w:val="22"/>
          <w:lang w:val="en-US"/>
        </w:rPr>
        <w:t>(56)</w:t>
      </w:r>
      <w:r w:rsidR="000B2922" w:rsidRPr="00C73F1F">
        <w:rPr>
          <w:bCs/>
          <w:color w:val="000000"/>
          <w:sz w:val="22"/>
          <w:szCs w:val="22"/>
          <w:lang w:val="en-US"/>
        </w:rPr>
        <w:t xml:space="preserve"> </w:t>
      </w:r>
      <w:r w:rsidR="00DE47AD" w:rsidRPr="000842A3">
        <w:rPr>
          <w:rFonts w:eastAsia="Microsoft YaHei"/>
          <w:color w:val="000000" w:themeColor="text1"/>
          <w:kern w:val="36"/>
          <w:sz w:val="22"/>
          <w:szCs w:val="22"/>
          <w:lang w:val="en-US"/>
        </w:rPr>
        <w:t>1.</w:t>
      </w:r>
      <w:r w:rsidR="00DE47AD" w:rsidRPr="001347A3">
        <w:rPr>
          <w:bCs/>
          <w:color w:val="000000"/>
          <w:sz w:val="22"/>
          <w:szCs w:val="22"/>
          <w:lang w:val="en-US"/>
        </w:rPr>
        <w:t xml:space="preserve"> </w:t>
      </w:r>
      <w:r w:rsidR="00DE47AD" w:rsidRPr="001347A3">
        <w:rPr>
          <w:rFonts w:eastAsia="Microsoft YaHei"/>
          <w:color w:val="000000" w:themeColor="text1"/>
          <w:kern w:val="36"/>
          <w:sz w:val="22"/>
          <w:szCs w:val="22"/>
          <w:lang w:val="en-US"/>
        </w:rPr>
        <w:t>«Probing for seismic inversion in depth domain»</w:t>
      </w:r>
      <w:r w:rsidR="00DE47AD" w:rsidRPr="000842A3">
        <w:rPr>
          <w:rFonts w:eastAsia="Microsoft YaHei"/>
          <w:color w:val="000000" w:themeColor="text1"/>
          <w:kern w:val="36"/>
          <w:sz w:val="22"/>
          <w:szCs w:val="22"/>
          <w:lang w:val="en-US"/>
        </w:rPr>
        <w:t xml:space="preserve"> </w:t>
      </w:r>
      <w:r w:rsidR="00DE47AD" w:rsidRPr="001347A3">
        <w:rPr>
          <w:color w:val="000000" w:themeColor="text1"/>
          <w:sz w:val="22"/>
          <w:szCs w:val="22"/>
          <w:lang w:val="en-US"/>
        </w:rPr>
        <w:t>Zhang Jing, Yang Qin-</w:t>
      </w:r>
      <w:proofErr w:type="spellStart"/>
      <w:r w:rsidR="00DE47AD" w:rsidRPr="001347A3">
        <w:rPr>
          <w:color w:val="000000" w:themeColor="text1"/>
          <w:sz w:val="22"/>
          <w:szCs w:val="22"/>
          <w:lang w:val="en-US"/>
        </w:rPr>
        <w:t>lin</w:t>
      </w:r>
      <w:proofErr w:type="spellEnd"/>
      <w:r w:rsidR="00DE47AD" w:rsidRPr="001347A3">
        <w:rPr>
          <w:color w:val="000000" w:themeColor="text1"/>
          <w:sz w:val="22"/>
          <w:szCs w:val="22"/>
          <w:lang w:val="en-US"/>
        </w:rPr>
        <w:t xml:space="preserve"> and Wang Tian-qi. Northwest Branch, Research Institute of Petroleum Exploration </w:t>
      </w:r>
      <w:r w:rsidR="00DE47AD" w:rsidRPr="001347A3">
        <w:rPr>
          <w:rFonts w:eastAsia="MS Mincho"/>
          <w:color w:val="000000" w:themeColor="text1"/>
          <w:sz w:val="22"/>
          <w:szCs w:val="22"/>
          <w:lang w:val="en-US"/>
        </w:rPr>
        <w:t xml:space="preserve">&amp; </w:t>
      </w:r>
      <w:r w:rsidR="00DE47AD" w:rsidRPr="001347A3">
        <w:rPr>
          <w:color w:val="000000" w:themeColor="text1"/>
          <w:sz w:val="22"/>
          <w:szCs w:val="22"/>
          <w:lang w:val="en-US"/>
        </w:rPr>
        <w:t>Development, Lanzhou City, Gansu Province,</w:t>
      </w:r>
      <w:r w:rsidR="00DE47AD" w:rsidRPr="000842A3">
        <w:rPr>
          <w:color w:val="000000" w:themeColor="text1"/>
          <w:sz w:val="22"/>
          <w:szCs w:val="22"/>
          <w:lang w:val="en-US"/>
        </w:rPr>
        <w:t xml:space="preserve"> </w:t>
      </w:r>
      <w:r w:rsidR="00DE47AD" w:rsidRPr="001347A3">
        <w:rPr>
          <w:color w:val="000000" w:themeColor="text1"/>
          <w:sz w:val="22"/>
          <w:szCs w:val="22"/>
          <w:lang w:val="en-US"/>
        </w:rPr>
        <w:t>730020,</w:t>
      </w:r>
      <w:r w:rsidR="00DE47AD" w:rsidRPr="000842A3">
        <w:rPr>
          <w:color w:val="000000" w:themeColor="text1"/>
          <w:sz w:val="22"/>
          <w:szCs w:val="22"/>
          <w:lang w:val="en-US"/>
        </w:rPr>
        <w:t xml:space="preserve"> </w:t>
      </w:r>
      <w:r w:rsidR="00DE47AD" w:rsidRPr="001347A3">
        <w:rPr>
          <w:color w:val="000000" w:themeColor="text1"/>
          <w:sz w:val="22"/>
          <w:szCs w:val="22"/>
          <w:lang w:val="en-US"/>
        </w:rPr>
        <w:t xml:space="preserve">China </w:t>
      </w:r>
      <w:r w:rsidR="00DE47AD" w:rsidRPr="001347A3">
        <w:rPr>
          <w:sz w:val="22"/>
          <w:szCs w:val="22"/>
          <w:lang w:val="en-GB"/>
        </w:rPr>
        <w:t xml:space="preserve">Oil Geophysical Prospecting (2010-11-30), </w:t>
      </w:r>
      <w:r w:rsidR="00DE47AD" w:rsidRPr="001347A3">
        <w:rPr>
          <w:rFonts w:eastAsia="KaiTi_GB2312"/>
          <w:iCs/>
          <w:sz w:val="22"/>
          <w:szCs w:val="22"/>
          <w:lang w:val="en-GB"/>
        </w:rPr>
        <w:t xml:space="preserve">45 </w:t>
      </w:r>
      <w:r w:rsidR="00DE47AD" w:rsidRPr="001347A3">
        <w:rPr>
          <w:sz w:val="22"/>
          <w:szCs w:val="22"/>
          <w:lang w:val="en-US"/>
        </w:rPr>
        <w:t>(S1) pages:</w:t>
      </w:r>
      <w:r w:rsidR="00DE47AD" w:rsidRPr="000842A3">
        <w:rPr>
          <w:sz w:val="22"/>
          <w:szCs w:val="22"/>
          <w:lang w:val="en-US"/>
        </w:rPr>
        <w:t xml:space="preserve"> </w:t>
      </w:r>
      <w:r w:rsidR="00DE47AD" w:rsidRPr="001347A3">
        <w:rPr>
          <w:sz w:val="22"/>
          <w:szCs w:val="22"/>
          <w:lang w:val="en-US"/>
        </w:rPr>
        <w:t xml:space="preserve">114-116; </w:t>
      </w:r>
    </w:p>
    <w:p w14:paraId="2942855C" w14:textId="77777777" w:rsidR="00DE47AD" w:rsidRPr="000842A3" w:rsidRDefault="00B97A87" w:rsidP="00DE47AD">
      <w:pPr>
        <w:jc w:val="both"/>
        <w:rPr>
          <w:rFonts w:eastAsia="MS Gothic"/>
          <w:sz w:val="22"/>
          <w:szCs w:val="22"/>
          <w:lang w:val="en-US"/>
        </w:rPr>
      </w:pPr>
      <w:hyperlink r:id="rId13" w:history="1">
        <w:r w:rsidR="00DE47AD" w:rsidRPr="000842A3">
          <w:rPr>
            <w:sz w:val="22"/>
            <w:szCs w:val="22"/>
            <w:lang w:val="en-GB"/>
          </w:rPr>
          <w:t>https</w:t>
        </w:r>
        <w:r w:rsidR="00DE47AD" w:rsidRPr="000842A3">
          <w:rPr>
            <w:sz w:val="22"/>
            <w:szCs w:val="22"/>
            <w:lang w:val="en-US"/>
          </w:rPr>
          <w:t>://</w:t>
        </w:r>
        <w:proofErr w:type="spellStart"/>
        <w:r w:rsidR="00DE47AD" w:rsidRPr="000842A3">
          <w:rPr>
            <w:sz w:val="22"/>
            <w:szCs w:val="22"/>
            <w:lang w:val="en-GB"/>
          </w:rPr>
          <w:t>cnki</w:t>
        </w:r>
        <w:proofErr w:type="spellEnd"/>
        <w:r w:rsidR="00DE47AD" w:rsidRPr="000842A3">
          <w:rPr>
            <w:sz w:val="22"/>
            <w:szCs w:val="22"/>
            <w:lang w:val="en-US"/>
          </w:rPr>
          <w:t>.</w:t>
        </w:r>
        <w:r w:rsidR="00DE47AD" w:rsidRPr="000842A3">
          <w:rPr>
            <w:sz w:val="22"/>
            <w:szCs w:val="22"/>
            <w:lang w:val="en-GB"/>
          </w:rPr>
          <w:t>net</w:t>
        </w:r>
        <w:r w:rsidR="00DE47AD" w:rsidRPr="000842A3">
          <w:rPr>
            <w:sz w:val="22"/>
            <w:szCs w:val="22"/>
            <w:lang w:val="en-US"/>
          </w:rPr>
          <w:t>/</w:t>
        </w:r>
        <w:r w:rsidR="00DE47AD" w:rsidRPr="000842A3">
          <w:rPr>
            <w:sz w:val="22"/>
            <w:szCs w:val="22"/>
            <w:lang w:val="en-GB"/>
          </w:rPr>
          <w:t>KCMS</w:t>
        </w:r>
        <w:r w:rsidR="00DE47AD" w:rsidRPr="000842A3">
          <w:rPr>
            <w:sz w:val="22"/>
            <w:szCs w:val="22"/>
            <w:lang w:val="en-US"/>
          </w:rPr>
          <w:t>/</w:t>
        </w:r>
        <w:r w:rsidR="00DE47AD" w:rsidRPr="000842A3">
          <w:rPr>
            <w:sz w:val="22"/>
            <w:szCs w:val="22"/>
            <w:lang w:val="en-GB"/>
          </w:rPr>
          <w:t>detail</w:t>
        </w:r>
        <w:r w:rsidR="00DE47AD" w:rsidRPr="000842A3">
          <w:rPr>
            <w:sz w:val="22"/>
            <w:szCs w:val="22"/>
            <w:lang w:val="en-US"/>
          </w:rPr>
          <w:t>/</w:t>
        </w:r>
        <w:r w:rsidR="00DE47AD" w:rsidRPr="000842A3">
          <w:rPr>
            <w:sz w:val="22"/>
            <w:szCs w:val="22"/>
            <w:lang w:val="en-GB"/>
          </w:rPr>
          <w:t>detail</w:t>
        </w:r>
        <w:r w:rsidR="00DE47AD" w:rsidRPr="000842A3">
          <w:rPr>
            <w:sz w:val="22"/>
            <w:szCs w:val="22"/>
            <w:lang w:val="en-US"/>
          </w:rPr>
          <w:t>.</w:t>
        </w:r>
        <w:proofErr w:type="spellStart"/>
        <w:r w:rsidR="00DE47AD" w:rsidRPr="000842A3">
          <w:rPr>
            <w:sz w:val="22"/>
            <w:szCs w:val="22"/>
            <w:lang w:val="en-GB"/>
          </w:rPr>
          <w:t>aspx</w:t>
        </w:r>
        <w:proofErr w:type="spellEnd"/>
        <w:r w:rsidR="00DE47AD" w:rsidRPr="000842A3">
          <w:rPr>
            <w:sz w:val="22"/>
            <w:szCs w:val="22"/>
            <w:lang w:val="en-US"/>
          </w:rPr>
          <w:t>?</w:t>
        </w:r>
        <w:proofErr w:type="spellStart"/>
        <w:r w:rsidR="00DE47AD" w:rsidRPr="000842A3">
          <w:rPr>
            <w:sz w:val="22"/>
            <w:szCs w:val="22"/>
            <w:lang w:val="en-GB"/>
          </w:rPr>
          <w:t>dbcode</w:t>
        </w:r>
        <w:proofErr w:type="spellEnd"/>
        <w:r w:rsidR="00DE47AD" w:rsidRPr="000842A3">
          <w:rPr>
            <w:sz w:val="22"/>
            <w:szCs w:val="22"/>
            <w:lang w:val="en-US"/>
          </w:rPr>
          <w:t>=</w:t>
        </w:r>
        <w:r w:rsidR="00DE47AD" w:rsidRPr="000842A3">
          <w:rPr>
            <w:sz w:val="22"/>
            <w:szCs w:val="22"/>
            <w:lang w:val="en-GB"/>
          </w:rPr>
          <w:t>CJFD</w:t>
        </w:r>
        <w:r w:rsidR="00DE47AD" w:rsidRPr="000842A3">
          <w:rPr>
            <w:sz w:val="22"/>
            <w:szCs w:val="22"/>
            <w:lang w:val="en-US"/>
          </w:rPr>
          <w:t>&amp;</w:t>
        </w:r>
        <w:proofErr w:type="spellStart"/>
        <w:r w:rsidR="00DE47AD" w:rsidRPr="000842A3">
          <w:rPr>
            <w:sz w:val="22"/>
            <w:szCs w:val="22"/>
            <w:lang w:val="en-GB"/>
          </w:rPr>
          <w:t>dbname</w:t>
        </w:r>
        <w:proofErr w:type="spellEnd"/>
        <w:r w:rsidR="00DE47AD" w:rsidRPr="000842A3">
          <w:rPr>
            <w:sz w:val="22"/>
            <w:szCs w:val="22"/>
            <w:lang w:val="en-US"/>
          </w:rPr>
          <w:t>=</w:t>
        </w:r>
        <w:r w:rsidR="00DE47AD" w:rsidRPr="000842A3">
          <w:rPr>
            <w:sz w:val="22"/>
            <w:szCs w:val="22"/>
            <w:lang w:val="en-GB"/>
          </w:rPr>
          <w:t>CJFD</w:t>
        </w:r>
        <w:r w:rsidR="00DE47AD" w:rsidRPr="000842A3">
          <w:rPr>
            <w:sz w:val="22"/>
            <w:szCs w:val="22"/>
            <w:lang w:val="en-US"/>
          </w:rPr>
          <w:t>2010&amp;</w:t>
        </w:r>
        <w:r w:rsidR="00DE47AD" w:rsidRPr="000842A3">
          <w:rPr>
            <w:sz w:val="22"/>
            <w:szCs w:val="22"/>
            <w:lang w:val="en-GB"/>
          </w:rPr>
          <w:t>filename</w:t>
        </w:r>
        <w:r w:rsidR="00DE47AD" w:rsidRPr="000842A3">
          <w:rPr>
            <w:sz w:val="22"/>
            <w:szCs w:val="22"/>
            <w:lang w:val="en-US"/>
          </w:rPr>
          <w:t>=</w:t>
        </w:r>
        <w:r w:rsidR="00DE47AD" w:rsidRPr="000842A3">
          <w:rPr>
            <w:sz w:val="22"/>
            <w:szCs w:val="22"/>
            <w:lang w:val="en-GB"/>
          </w:rPr>
          <w:t>SYDQ</w:t>
        </w:r>
        <w:r w:rsidR="00DE47AD" w:rsidRPr="000842A3">
          <w:rPr>
            <w:sz w:val="22"/>
            <w:szCs w:val="22"/>
            <w:lang w:val="en-US"/>
          </w:rPr>
          <w:t>2010</w:t>
        </w:r>
        <w:r w:rsidR="00DE47AD" w:rsidRPr="000842A3">
          <w:rPr>
            <w:sz w:val="22"/>
            <w:szCs w:val="22"/>
            <w:lang w:val="en-GB"/>
          </w:rPr>
          <w:t>S</w:t>
        </w:r>
        <w:r w:rsidR="00DE47AD" w:rsidRPr="000842A3">
          <w:rPr>
            <w:sz w:val="22"/>
            <w:szCs w:val="22"/>
            <w:lang w:val="en-US"/>
          </w:rPr>
          <w:t>1024&amp;</w:t>
        </w:r>
        <w:proofErr w:type="spellStart"/>
        <w:r w:rsidR="00DE47AD" w:rsidRPr="000842A3">
          <w:rPr>
            <w:sz w:val="22"/>
            <w:szCs w:val="22"/>
            <w:lang w:val="en-GB"/>
          </w:rPr>
          <w:t>uniplatform</w:t>
        </w:r>
        <w:proofErr w:type="spellEnd"/>
        <w:r w:rsidR="00DE47AD" w:rsidRPr="000842A3">
          <w:rPr>
            <w:sz w:val="22"/>
            <w:szCs w:val="22"/>
            <w:lang w:val="en-US"/>
          </w:rPr>
          <w:t>=</w:t>
        </w:r>
        <w:r w:rsidR="00DE47AD" w:rsidRPr="000842A3">
          <w:rPr>
            <w:sz w:val="22"/>
            <w:szCs w:val="22"/>
            <w:lang w:val="en-GB"/>
          </w:rPr>
          <w:t>OVERSEA</w:t>
        </w:r>
        <w:r w:rsidR="00DE47AD" w:rsidRPr="000842A3">
          <w:rPr>
            <w:sz w:val="22"/>
            <w:szCs w:val="22"/>
            <w:lang w:val="en-US"/>
          </w:rPr>
          <w:t>&amp;</w:t>
        </w:r>
        <w:r w:rsidR="00DE47AD" w:rsidRPr="000842A3">
          <w:rPr>
            <w:sz w:val="22"/>
            <w:szCs w:val="22"/>
            <w:lang w:val="en-GB"/>
          </w:rPr>
          <w:t>v</w:t>
        </w:r>
        <w:r w:rsidR="00DE47AD" w:rsidRPr="000842A3">
          <w:rPr>
            <w:sz w:val="22"/>
            <w:szCs w:val="22"/>
            <w:lang w:val="en-US"/>
          </w:rPr>
          <w:t>=</w:t>
        </w:r>
        <w:r w:rsidR="00DE47AD" w:rsidRPr="000842A3">
          <w:rPr>
            <w:sz w:val="22"/>
            <w:szCs w:val="22"/>
            <w:lang w:val="en-GB"/>
          </w:rPr>
          <w:t>z</w:t>
        </w:r>
        <w:r w:rsidR="00DE47AD" w:rsidRPr="000842A3">
          <w:rPr>
            <w:sz w:val="22"/>
            <w:szCs w:val="22"/>
            <w:lang w:val="en-US"/>
          </w:rPr>
          <w:t>3</w:t>
        </w:r>
        <w:proofErr w:type="spellStart"/>
        <w:r w:rsidR="00DE47AD" w:rsidRPr="000842A3">
          <w:rPr>
            <w:sz w:val="22"/>
            <w:szCs w:val="22"/>
            <w:lang w:val="en-GB"/>
          </w:rPr>
          <w:t>mOUpb</w:t>
        </w:r>
        <w:proofErr w:type="spellEnd"/>
        <w:r w:rsidR="00DE47AD" w:rsidRPr="000842A3">
          <w:rPr>
            <w:sz w:val="22"/>
            <w:szCs w:val="22"/>
            <w:lang w:val="en-US"/>
          </w:rPr>
          <w:t>02</w:t>
        </w:r>
        <w:r w:rsidR="00DE47AD" w:rsidRPr="000842A3">
          <w:rPr>
            <w:sz w:val="22"/>
            <w:szCs w:val="22"/>
            <w:lang w:val="en-GB"/>
          </w:rPr>
          <w:t>t</w:t>
        </w:r>
        <w:r w:rsidR="00DE47AD" w:rsidRPr="000842A3">
          <w:rPr>
            <w:sz w:val="22"/>
            <w:szCs w:val="22"/>
            <w:lang w:val="en-US"/>
          </w:rPr>
          <w:t>7</w:t>
        </w:r>
        <w:r w:rsidR="00DE47AD" w:rsidRPr="000842A3">
          <w:rPr>
            <w:sz w:val="22"/>
            <w:szCs w:val="22"/>
            <w:lang w:val="en-GB"/>
          </w:rPr>
          <w:t>T</w:t>
        </w:r>
        <w:r w:rsidR="00DE47AD" w:rsidRPr="000842A3">
          <w:rPr>
            <w:sz w:val="22"/>
            <w:szCs w:val="22"/>
            <w:lang w:val="en-US"/>
          </w:rPr>
          <w:t>56</w:t>
        </w:r>
        <w:proofErr w:type="spellStart"/>
        <w:r w:rsidR="00DE47AD" w:rsidRPr="000842A3">
          <w:rPr>
            <w:sz w:val="22"/>
            <w:szCs w:val="22"/>
            <w:lang w:val="en-GB"/>
          </w:rPr>
          <w:t>QCq</w:t>
        </w:r>
        <w:proofErr w:type="spellEnd"/>
        <w:r w:rsidR="00DE47AD" w:rsidRPr="000842A3">
          <w:rPr>
            <w:sz w:val="22"/>
            <w:szCs w:val="22"/>
            <w:lang w:val="en-US"/>
          </w:rPr>
          <w:t>2</w:t>
        </w:r>
        <w:proofErr w:type="spellStart"/>
        <w:r w:rsidR="00DE47AD" w:rsidRPr="000842A3">
          <w:rPr>
            <w:sz w:val="22"/>
            <w:szCs w:val="22"/>
            <w:lang w:val="en-GB"/>
          </w:rPr>
          <w:t>saKmGsSzBAORItd</w:t>
        </w:r>
        <w:proofErr w:type="spellEnd"/>
        <w:r w:rsidR="00DE47AD" w:rsidRPr="000842A3">
          <w:rPr>
            <w:sz w:val="22"/>
            <w:szCs w:val="22"/>
            <w:lang w:val="en-US"/>
          </w:rPr>
          <w:t>8</w:t>
        </w:r>
        <w:r w:rsidR="00DE47AD" w:rsidRPr="000842A3">
          <w:rPr>
            <w:sz w:val="22"/>
            <w:szCs w:val="22"/>
            <w:lang w:val="en-GB"/>
          </w:rPr>
          <w:t>f</w:t>
        </w:r>
        <w:r w:rsidR="00DE47AD" w:rsidRPr="000842A3">
          <w:rPr>
            <w:sz w:val="22"/>
            <w:szCs w:val="22"/>
            <w:lang w:val="en-US"/>
          </w:rPr>
          <w:t>5</w:t>
        </w:r>
        <w:r w:rsidR="00DE47AD" w:rsidRPr="000842A3">
          <w:rPr>
            <w:sz w:val="22"/>
            <w:szCs w:val="22"/>
            <w:lang w:val="en-GB"/>
          </w:rPr>
          <w:t>Ug</w:t>
        </w:r>
        <w:r w:rsidR="00DE47AD" w:rsidRPr="000842A3">
          <w:rPr>
            <w:sz w:val="22"/>
            <w:szCs w:val="22"/>
            <w:lang w:val="en-US"/>
          </w:rPr>
          <w:t>0</w:t>
        </w:r>
        <w:r w:rsidR="00DE47AD" w:rsidRPr="000842A3">
          <w:rPr>
            <w:sz w:val="22"/>
            <w:szCs w:val="22"/>
            <w:lang w:val="en-GB"/>
          </w:rPr>
          <w:t>FU</w:t>
        </w:r>
        <w:r w:rsidR="00DE47AD" w:rsidRPr="000842A3">
          <w:rPr>
            <w:sz w:val="22"/>
            <w:szCs w:val="22"/>
            <w:lang w:val="en-US"/>
          </w:rPr>
          <w:t>1</w:t>
        </w:r>
        <w:r w:rsidR="00DE47AD" w:rsidRPr="000842A3">
          <w:rPr>
            <w:sz w:val="22"/>
            <w:szCs w:val="22"/>
            <w:lang w:val="en-GB"/>
          </w:rPr>
          <w:t>Gx</w:t>
        </w:r>
        <w:r w:rsidR="00DE47AD" w:rsidRPr="000842A3">
          <w:rPr>
            <w:sz w:val="22"/>
            <w:szCs w:val="22"/>
            <w:lang w:val="en-US"/>
          </w:rPr>
          <w:t>6</w:t>
        </w:r>
        <w:r w:rsidR="00DE47AD" w:rsidRPr="000842A3">
          <w:rPr>
            <w:sz w:val="22"/>
            <w:szCs w:val="22"/>
            <w:lang w:val="en-GB"/>
          </w:rPr>
          <w:t>m</w:t>
        </w:r>
        <w:r w:rsidR="00DE47AD" w:rsidRPr="000842A3">
          <w:rPr>
            <w:sz w:val="22"/>
            <w:szCs w:val="22"/>
            <w:lang w:val="en-US"/>
          </w:rPr>
          <w:t>0</w:t>
        </w:r>
        <w:r w:rsidR="00DE47AD" w:rsidRPr="000842A3">
          <w:rPr>
            <w:sz w:val="22"/>
            <w:szCs w:val="22"/>
            <w:lang w:val="en-GB"/>
          </w:rPr>
          <w:t>m</w:t>
        </w:r>
        <w:r w:rsidR="00DE47AD" w:rsidRPr="000842A3">
          <w:rPr>
            <w:sz w:val="22"/>
            <w:szCs w:val="22"/>
            <w:lang w:val="en-US"/>
          </w:rPr>
          <w:t>9</w:t>
        </w:r>
        <w:r w:rsidR="00DE47AD" w:rsidRPr="000842A3">
          <w:rPr>
            <w:sz w:val="22"/>
            <w:szCs w:val="22"/>
            <w:lang w:val="en-GB"/>
          </w:rPr>
          <w:t>HZPLLOLQM</w:t>
        </w:r>
        <w:r w:rsidR="00DE47AD" w:rsidRPr="000842A3">
          <w:rPr>
            <w:sz w:val="22"/>
            <w:szCs w:val="22"/>
            <w:lang w:val="en-US"/>
          </w:rPr>
          <w:t>-</w:t>
        </w:r>
        <w:proofErr w:type="spellStart"/>
        <w:r w:rsidR="00DE47AD" w:rsidRPr="000842A3">
          <w:rPr>
            <w:sz w:val="22"/>
            <w:szCs w:val="22"/>
            <w:lang w:val="en-GB"/>
          </w:rPr>
          <w:t>JFy</w:t>
        </w:r>
        <w:proofErr w:type="spellEnd"/>
        <w:r w:rsidR="00DE47AD" w:rsidRPr="000842A3">
          <w:rPr>
            <w:sz w:val="22"/>
            <w:szCs w:val="22"/>
            <w:lang w:val="en-US"/>
          </w:rPr>
          <w:t>-7</w:t>
        </w:r>
      </w:hyperlink>
      <w:r w:rsidR="00DE47AD" w:rsidRPr="000842A3">
        <w:rPr>
          <w:sz w:val="22"/>
          <w:szCs w:val="22"/>
          <w:lang w:val="en-US"/>
        </w:rPr>
        <w:t xml:space="preserve"> </w:t>
      </w:r>
      <w:r w:rsidR="00DE47AD" w:rsidRPr="001347A3">
        <w:rPr>
          <w:sz w:val="22"/>
          <w:szCs w:val="22"/>
          <w:lang w:val="en-US"/>
        </w:rPr>
        <w:t>DOI</w:t>
      </w:r>
      <w:r w:rsidR="00DE47AD" w:rsidRPr="000842A3">
        <w:rPr>
          <w:rFonts w:eastAsia="MS Gothic"/>
          <w:sz w:val="22"/>
          <w:szCs w:val="22"/>
          <w:lang w:val="en-US"/>
        </w:rPr>
        <w:t>：</w:t>
      </w:r>
    </w:p>
    <w:p w14:paraId="7802D457" w14:textId="77777777" w:rsidR="00DE47AD" w:rsidRPr="001347A3" w:rsidRDefault="00DE47AD" w:rsidP="00DE47AD">
      <w:pPr>
        <w:jc w:val="both"/>
        <w:rPr>
          <w:color w:val="000000" w:themeColor="text1"/>
          <w:sz w:val="22"/>
          <w:szCs w:val="22"/>
          <w:lang w:val="en-US"/>
        </w:rPr>
      </w:pPr>
      <w:r w:rsidRPr="001347A3">
        <w:rPr>
          <w:sz w:val="22"/>
          <w:szCs w:val="22"/>
          <w:lang w:val="en-US"/>
        </w:rPr>
        <w:t>10.13810/j.cnki.issn.1000-7210.2010.s1.018</w:t>
      </w:r>
    </w:p>
    <w:p w14:paraId="1F98F71B" w14:textId="77777777" w:rsidR="00DE47AD" w:rsidRPr="00280CE0" w:rsidRDefault="00DE47AD" w:rsidP="00DE47AD">
      <w:pPr>
        <w:pStyle w:val="af5"/>
        <w:ind w:firstLine="426"/>
        <w:jc w:val="both"/>
        <w:rPr>
          <w:rStyle w:val="colour"/>
          <w:rFonts w:ascii="Times New Roman" w:hAnsi="Times New Roman"/>
          <w:iCs/>
          <w:color w:val="000000"/>
          <w:lang w:val="en-US"/>
        </w:rPr>
      </w:pPr>
      <w:r w:rsidRPr="000842A3">
        <w:rPr>
          <w:rFonts w:ascii="Times New Roman" w:eastAsia="Times New Roman" w:hAnsi="Times New Roman"/>
          <w:lang w:val="en-US" w:eastAsia="ru-RU"/>
        </w:rPr>
        <w:t xml:space="preserve">2. </w:t>
      </w:r>
      <w:r w:rsidRPr="001347A3">
        <w:rPr>
          <w:rStyle w:val="colour"/>
          <w:rFonts w:ascii="Times New Roman" w:hAnsi="Times New Roman"/>
          <w:iCs/>
          <w:color w:val="000000"/>
          <w:lang w:val="en-GB"/>
        </w:rPr>
        <w:t xml:space="preserve">“Depth domain wavelet analysis and convolution studies” by Hu Zhong ping, Lin Bo Xiang and </w:t>
      </w:r>
      <w:proofErr w:type="spellStart"/>
      <w:r w:rsidRPr="001347A3">
        <w:rPr>
          <w:rStyle w:val="colour"/>
          <w:rFonts w:ascii="Times New Roman" w:hAnsi="Times New Roman"/>
          <w:iCs/>
          <w:color w:val="000000"/>
          <w:lang w:val="en-GB"/>
        </w:rPr>
        <w:t>Xue</w:t>
      </w:r>
      <w:proofErr w:type="spellEnd"/>
      <w:r w:rsidRPr="001347A3">
        <w:rPr>
          <w:rStyle w:val="colour"/>
          <w:rFonts w:ascii="Times New Roman" w:hAnsi="Times New Roman"/>
          <w:iCs/>
          <w:color w:val="000000"/>
          <w:lang w:val="en-GB"/>
        </w:rPr>
        <w:t xml:space="preserve"> </w:t>
      </w:r>
      <w:proofErr w:type="spellStart"/>
      <w:r w:rsidRPr="001347A3">
        <w:rPr>
          <w:rStyle w:val="colour"/>
          <w:rFonts w:ascii="Times New Roman" w:hAnsi="Times New Roman"/>
          <w:iCs/>
          <w:color w:val="000000"/>
          <w:lang w:val="en-GB"/>
        </w:rPr>
        <w:t>Shigui</w:t>
      </w:r>
      <w:proofErr w:type="spellEnd"/>
      <w:r w:rsidRPr="001347A3">
        <w:rPr>
          <w:rStyle w:val="colour"/>
          <w:rFonts w:ascii="Times New Roman" w:hAnsi="Times New Roman"/>
          <w:iCs/>
          <w:color w:val="000000"/>
          <w:lang w:val="en-GB"/>
        </w:rPr>
        <w:t xml:space="preserve">; </w:t>
      </w:r>
    </w:p>
    <w:p w14:paraId="353E4B35" w14:textId="77777777" w:rsidR="00DE47AD" w:rsidRPr="00280CE0" w:rsidRDefault="00DE47AD" w:rsidP="00DE47AD">
      <w:pPr>
        <w:pStyle w:val="af5"/>
        <w:ind w:firstLine="426"/>
        <w:jc w:val="both"/>
        <w:rPr>
          <w:rStyle w:val="colour"/>
          <w:rFonts w:ascii="Times New Roman" w:hAnsi="Times New Roman"/>
          <w:iCs/>
          <w:color w:val="000000"/>
          <w:lang w:val="en-US"/>
        </w:rPr>
      </w:pPr>
      <w:r w:rsidRPr="001347A3">
        <w:rPr>
          <w:rStyle w:val="colour"/>
          <w:rFonts w:ascii="Times New Roman" w:hAnsi="Times New Roman"/>
          <w:iCs/>
          <w:color w:val="000000"/>
          <w:lang w:val="en-GB"/>
        </w:rPr>
        <w:t>Nanjing Oil Geophysical Prospecting Institute of SINOPEC, Nanjing, Jiangsu Province.</w:t>
      </w:r>
      <w:r w:rsidRPr="001347A3">
        <w:rPr>
          <w:rStyle w:val="colour"/>
          <w:rFonts w:ascii="Times New Roman" w:hAnsi="Times New Roman"/>
          <w:lang w:val="en-US"/>
        </w:rPr>
        <w:t xml:space="preserve"> </w:t>
      </w:r>
      <w:r w:rsidRPr="001347A3">
        <w:rPr>
          <w:rFonts w:ascii="Times New Roman" w:hAnsi="Times New Roman"/>
          <w:lang w:val="en-GB"/>
        </w:rPr>
        <w:t>Oil Geophysical Prospecting (</w:t>
      </w:r>
      <w:r w:rsidRPr="001347A3">
        <w:rPr>
          <w:rStyle w:val="colour"/>
          <w:rFonts w:ascii="Times New Roman" w:hAnsi="Times New Roman"/>
          <w:iCs/>
          <w:color w:val="000000"/>
          <w:lang w:val="en-GB"/>
        </w:rPr>
        <w:t>OGP), (2009-11), 44 (S1)</w:t>
      </w:r>
      <w:r w:rsidRPr="001347A3">
        <w:rPr>
          <w:rStyle w:val="colour"/>
          <w:rFonts w:ascii="Times New Roman" w:hAnsi="Times New Roman"/>
          <w:iCs/>
          <w:color w:val="000000"/>
          <w:lang w:val="en-US"/>
        </w:rPr>
        <w:t>,</w:t>
      </w:r>
      <w:r w:rsidRPr="001347A3">
        <w:rPr>
          <w:rFonts w:ascii="Times New Roman" w:hAnsi="Times New Roman"/>
          <w:lang w:val="en-US"/>
        </w:rPr>
        <w:t xml:space="preserve"> pages:</w:t>
      </w:r>
      <w:r w:rsidRPr="001347A3">
        <w:rPr>
          <w:rStyle w:val="colour"/>
          <w:rFonts w:ascii="Times New Roman" w:hAnsi="Times New Roman"/>
          <w:iCs/>
          <w:color w:val="000000"/>
          <w:lang w:val="en-US"/>
        </w:rPr>
        <w:t xml:space="preserve"> 29-33 </w:t>
      </w:r>
    </w:p>
    <w:p w14:paraId="31D7F4F7" w14:textId="77777777" w:rsidR="00DE47AD" w:rsidRPr="00280CE0" w:rsidRDefault="00DE47AD" w:rsidP="00DE47AD">
      <w:pPr>
        <w:pStyle w:val="af5"/>
        <w:jc w:val="both"/>
        <w:rPr>
          <w:rStyle w:val="colour"/>
          <w:rFonts w:ascii="Times New Roman" w:hAnsi="Times New Roman"/>
          <w:iCs/>
          <w:color w:val="000000"/>
          <w:lang w:val="en-US"/>
        </w:rPr>
      </w:pPr>
      <w:r w:rsidRPr="001347A3">
        <w:rPr>
          <w:rStyle w:val="colour"/>
          <w:rFonts w:ascii="Times New Roman" w:hAnsi="Times New Roman"/>
          <w:iCs/>
          <w:color w:val="000000"/>
          <w:lang w:val="en-US"/>
        </w:rPr>
        <w:t>https</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oversea</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cnki</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net</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KCMS</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detail</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detail</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aspx</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dbcode</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CJFD</w:t>
      </w:r>
      <w:r w:rsidRPr="00280CE0">
        <w:rPr>
          <w:rStyle w:val="colour"/>
          <w:rFonts w:ascii="Times New Roman" w:hAnsi="Times New Roman"/>
          <w:iCs/>
          <w:color w:val="000000"/>
          <w:lang w:val="en-US"/>
        </w:rPr>
        <w:t>&amp;</w:t>
      </w:r>
      <w:r w:rsidRPr="001347A3">
        <w:rPr>
          <w:rStyle w:val="colour"/>
          <w:rFonts w:ascii="Times New Roman" w:hAnsi="Times New Roman"/>
          <w:iCs/>
          <w:color w:val="000000"/>
          <w:lang w:val="en-US"/>
        </w:rPr>
        <w:t>dbname</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CJFD</w:t>
      </w:r>
      <w:r w:rsidRPr="00280CE0">
        <w:rPr>
          <w:rStyle w:val="colour"/>
          <w:rFonts w:ascii="Times New Roman" w:hAnsi="Times New Roman"/>
          <w:iCs/>
          <w:color w:val="000000"/>
          <w:lang w:val="en-US"/>
        </w:rPr>
        <w:t>2009&amp;</w:t>
      </w:r>
      <w:r w:rsidRPr="001347A3">
        <w:rPr>
          <w:rStyle w:val="colour"/>
          <w:rFonts w:ascii="Times New Roman" w:hAnsi="Times New Roman"/>
          <w:iCs/>
          <w:color w:val="000000"/>
          <w:lang w:val="en-US"/>
        </w:rPr>
        <w:t>filename</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SYDQ</w:t>
      </w:r>
      <w:r w:rsidRPr="00280CE0">
        <w:rPr>
          <w:rStyle w:val="colour"/>
          <w:rFonts w:ascii="Times New Roman" w:hAnsi="Times New Roman"/>
          <w:iCs/>
          <w:color w:val="000000"/>
          <w:lang w:val="en-US"/>
        </w:rPr>
        <w:t>2009</w:t>
      </w:r>
      <w:r w:rsidRPr="001347A3">
        <w:rPr>
          <w:rStyle w:val="colour"/>
          <w:rFonts w:ascii="Times New Roman" w:hAnsi="Times New Roman"/>
          <w:iCs/>
          <w:color w:val="000000"/>
          <w:lang w:val="en-US"/>
        </w:rPr>
        <w:t>S</w:t>
      </w:r>
      <w:r w:rsidRPr="00280CE0">
        <w:rPr>
          <w:rStyle w:val="colour"/>
          <w:rFonts w:ascii="Times New Roman" w:hAnsi="Times New Roman"/>
          <w:iCs/>
          <w:color w:val="000000"/>
          <w:lang w:val="en-US"/>
        </w:rPr>
        <w:t>1009&amp;</w:t>
      </w:r>
      <w:r w:rsidRPr="001347A3">
        <w:rPr>
          <w:rStyle w:val="colour"/>
          <w:rFonts w:ascii="Times New Roman" w:hAnsi="Times New Roman"/>
          <w:iCs/>
          <w:color w:val="000000"/>
          <w:lang w:val="en-US"/>
        </w:rPr>
        <w:t>uniplatform</w:t>
      </w:r>
      <w:r w:rsidRPr="00280CE0">
        <w:rPr>
          <w:rStyle w:val="colour"/>
          <w:rFonts w:ascii="Times New Roman" w:hAnsi="Times New Roman"/>
          <w:iCs/>
          <w:color w:val="000000"/>
          <w:lang w:val="en-US"/>
        </w:rPr>
        <w:t>=</w:t>
      </w:r>
      <w:r w:rsidRPr="001347A3">
        <w:rPr>
          <w:rStyle w:val="colour"/>
          <w:rFonts w:ascii="Times New Roman" w:hAnsi="Times New Roman"/>
          <w:iCs/>
          <w:color w:val="000000"/>
          <w:lang w:val="en-US"/>
        </w:rPr>
        <w:t>OVERSEA</w:t>
      </w:r>
      <w:r w:rsidRPr="00280CE0">
        <w:rPr>
          <w:rStyle w:val="colour"/>
          <w:rFonts w:ascii="Times New Roman" w:hAnsi="Times New Roman"/>
          <w:iCs/>
          <w:color w:val="000000"/>
          <w:lang w:val="en-US"/>
        </w:rPr>
        <w:t>&amp;</w:t>
      </w:r>
      <w:r w:rsidRPr="001347A3">
        <w:rPr>
          <w:rStyle w:val="colour"/>
          <w:rFonts w:ascii="Times New Roman" w:hAnsi="Times New Roman"/>
          <w:iCs/>
          <w:color w:val="000000"/>
          <w:lang w:val="en-US"/>
        </w:rPr>
        <w:t>v</w:t>
      </w:r>
      <w:r w:rsidRPr="00280CE0">
        <w:rPr>
          <w:rStyle w:val="colour"/>
          <w:rFonts w:ascii="Times New Roman" w:hAnsi="Times New Roman"/>
          <w:iCs/>
          <w:color w:val="000000"/>
          <w:lang w:val="en-US"/>
        </w:rPr>
        <w:t>=</w:t>
      </w:r>
      <w:r w:rsidRPr="00280CE0">
        <w:rPr>
          <w:rStyle w:val="colour"/>
          <w:rFonts w:ascii="Times New Roman" w:hAnsi="Times New Roman"/>
          <w:iCs/>
          <w:color w:val="000000"/>
          <w:lang w:val="en-US"/>
        </w:rPr>
        <w:t>2</w:t>
      </w:r>
      <w:r w:rsidRPr="001347A3">
        <w:rPr>
          <w:rStyle w:val="colour"/>
          <w:rFonts w:ascii="Times New Roman" w:hAnsi="Times New Roman"/>
          <w:iCs/>
          <w:color w:val="000000"/>
          <w:lang w:val="en-US"/>
        </w:rPr>
        <w:t>sGkTr</w:t>
      </w:r>
      <w:r w:rsidRPr="00280CE0">
        <w:rPr>
          <w:rStyle w:val="colour"/>
          <w:rFonts w:ascii="Times New Roman" w:hAnsi="Times New Roman"/>
          <w:iCs/>
          <w:color w:val="000000"/>
          <w:lang w:val="en-US"/>
        </w:rPr>
        <w:t>_</w:t>
      </w:r>
      <w:r w:rsidRPr="001347A3">
        <w:rPr>
          <w:rStyle w:val="colour"/>
          <w:rFonts w:ascii="Times New Roman" w:hAnsi="Times New Roman"/>
          <w:iCs/>
          <w:color w:val="000000"/>
          <w:lang w:val="en-US"/>
        </w:rPr>
        <w:t>YaKmI</w:t>
      </w:r>
      <w:r w:rsidRPr="00280CE0">
        <w:rPr>
          <w:rStyle w:val="colour"/>
          <w:rFonts w:ascii="Times New Roman" w:hAnsi="Times New Roman"/>
          <w:iCs/>
          <w:color w:val="000000"/>
          <w:lang w:val="en-US"/>
        </w:rPr>
        <w:t>0</w:t>
      </w:r>
      <w:r w:rsidRPr="001347A3">
        <w:rPr>
          <w:rStyle w:val="colour"/>
          <w:rFonts w:ascii="Times New Roman" w:hAnsi="Times New Roman"/>
          <w:iCs/>
          <w:color w:val="000000"/>
          <w:lang w:val="en-US"/>
        </w:rPr>
        <w:t>YfeLHpuyGZ</w:t>
      </w:r>
      <w:r w:rsidRPr="00280CE0">
        <w:rPr>
          <w:rStyle w:val="colour"/>
          <w:rFonts w:ascii="Times New Roman" w:hAnsi="Times New Roman"/>
          <w:iCs/>
          <w:color w:val="000000"/>
          <w:lang w:val="en-US"/>
        </w:rPr>
        <w:t>9</w:t>
      </w:r>
      <w:r w:rsidRPr="001347A3">
        <w:rPr>
          <w:rStyle w:val="colour"/>
          <w:rFonts w:ascii="Times New Roman" w:hAnsi="Times New Roman"/>
          <w:iCs/>
          <w:color w:val="000000"/>
          <w:lang w:val="en-US"/>
        </w:rPr>
        <w:t>Bz</w:t>
      </w:r>
      <w:r w:rsidRPr="00280CE0">
        <w:rPr>
          <w:rStyle w:val="colour"/>
          <w:rFonts w:ascii="Times New Roman" w:hAnsi="Times New Roman"/>
          <w:iCs/>
          <w:color w:val="000000"/>
          <w:lang w:val="en-US"/>
        </w:rPr>
        <w:t>9</w:t>
      </w:r>
      <w:r w:rsidRPr="001347A3">
        <w:rPr>
          <w:rStyle w:val="colour"/>
          <w:rFonts w:ascii="Times New Roman" w:hAnsi="Times New Roman"/>
          <w:iCs/>
          <w:color w:val="000000"/>
          <w:lang w:val="en-US"/>
        </w:rPr>
        <w:t>bmIeXY</w:t>
      </w:r>
      <w:r w:rsidRPr="00280CE0">
        <w:rPr>
          <w:rStyle w:val="colour"/>
          <w:rFonts w:ascii="Times New Roman" w:hAnsi="Times New Roman"/>
          <w:iCs/>
          <w:color w:val="000000"/>
          <w:lang w:val="en-US"/>
        </w:rPr>
        <w:t>8</w:t>
      </w:r>
      <w:r w:rsidRPr="001347A3">
        <w:rPr>
          <w:rStyle w:val="colour"/>
          <w:rFonts w:ascii="Times New Roman" w:hAnsi="Times New Roman"/>
          <w:iCs/>
          <w:color w:val="000000"/>
          <w:lang w:val="en-US"/>
        </w:rPr>
        <w:t>slgzVbjw</w:t>
      </w:r>
      <w:r w:rsidRPr="00280CE0">
        <w:rPr>
          <w:rStyle w:val="colour"/>
          <w:rFonts w:ascii="Times New Roman" w:hAnsi="Times New Roman"/>
          <w:iCs/>
          <w:color w:val="000000"/>
          <w:lang w:val="en-US"/>
        </w:rPr>
        <w:t>1</w:t>
      </w:r>
      <w:r w:rsidRPr="001347A3">
        <w:rPr>
          <w:rStyle w:val="colour"/>
          <w:rFonts w:ascii="Times New Roman" w:hAnsi="Times New Roman"/>
          <w:iCs/>
          <w:color w:val="000000"/>
          <w:lang w:val="en-US"/>
        </w:rPr>
        <w:t>KPeSe</w:t>
      </w:r>
      <w:r w:rsidRPr="00280CE0">
        <w:rPr>
          <w:rStyle w:val="colour"/>
          <w:rFonts w:ascii="Times New Roman" w:hAnsi="Times New Roman"/>
          <w:iCs/>
          <w:color w:val="000000"/>
          <w:lang w:val="en-US"/>
        </w:rPr>
        <w:t>24</w:t>
      </w:r>
      <w:r w:rsidRPr="001347A3">
        <w:rPr>
          <w:rStyle w:val="colour"/>
          <w:rFonts w:ascii="Times New Roman" w:hAnsi="Times New Roman"/>
          <w:iCs/>
          <w:color w:val="000000"/>
          <w:lang w:val="en-US"/>
        </w:rPr>
        <w:t>vzMZ</w:t>
      </w:r>
      <w:r w:rsidRPr="00280CE0">
        <w:rPr>
          <w:rStyle w:val="colour"/>
          <w:rFonts w:ascii="Times New Roman" w:hAnsi="Times New Roman"/>
          <w:iCs/>
          <w:color w:val="000000"/>
          <w:lang w:val="en-US"/>
        </w:rPr>
        <w:t>2</w:t>
      </w:r>
      <w:r w:rsidRPr="001347A3">
        <w:rPr>
          <w:rStyle w:val="colour"/>
          <w:rFonts w:ascii="Times New Roman" w:hAnsi="Times New Roman"/>
          <w:iCs/>
          <w:color w:val="000000"/>
          <w:lang w:val="en-US"/>
        </w:rPr>
        <w:t>dSZUruYnQ</w:t>
      </w:r>
    </w:p>
    <w:p w14:paraId="44DD70DC" w14:textId="77777777" w:rsidR="00DE47AD" w:rsidRPr="001347A3" w:rsidRDefault="00DE47AD" w:rsidP="00DE47AD">
      <w:pPr>
        <w:pStyle w:val="af5"/>
        <w:ind w:firstLine="426"/>
        <w:jc w:val="both"/>
        <w:rPr>
          <w:rFonts w:ascii="Times New Roman" w:hAnsi="Times New Roman"/>
          <w:highlight w:val="yellow"/>
          <w:lang w:val="en-US"/>
        </w:rPr>
      </w:pPr>
      <w:r w:rsidRPr="000842A3">
        <w:rPr>
          <w:rFonts w:ascii="Times New Roman" w:hAnsi="Times New Roman"/>
          <w:lang w:val="en-US"/>
        </w:rPr>
        <w:t>3.</w:t>
      </w:r>
      <w:r w:rsidRPr="001347A3">
        <w:rPr>
          <w:rFonts w:ascii="Times New Roman" w:hAnsi="Times New Roman"/>
          <w:lang w:val="en-US"/>
        </w:rPr>
        <w:t xml:space="preserve"> </w:t>
      </w:r>
      <w:r w:rsidRPr="001347A3">
        <w:rPr>
          <w:rFonts w:ascii="Times New Roman" w:hAnsi="Times New Roman"/>
          <w:lang w:val="en-GB"/>
        </w:rPr>
        <w:t>CN</w:t>
      </w:r>
      <w:r w:rsidRPr="001347A3">
        <w:rPr>
          <w:rFonts w:ascii="Times New Roman" w:hAnsi="Times New Roman"/>
          <w:lang w:val="en-US"/>
        </w:rPr>
        <w:t>111308549</w:t>
      </w:r>
      <w:r w:rsidRPr="001347A3">
        <w:rPr>
          <w:rFonts w:ascii="Times New Roman" w:hAnsi="Times New Roman"/>
          <w:lang w:val="en-GB"/>
        </w:rPr>
        <w:t>B</w:t>
      </w:r>
      <w:r w:rsidRPr="001347A3">
        <w:rPr>
          <w:rFonts w:ascii="Times New Roman" w:hAnsi="Times New Roman"/>
          <w:lang w:val="en-US"/>
        </w:rPr>
        <w:t xml:space="preserve"> (2020</w:t>
      </w:r>
      <w:r w:rsidRPr="001347A3">
        <w:rPr>
          <w:rFonts w:ascii="Times New Roman" w:hAnsi="Times New Roman"/>
        </w:rPr>
        <w:t>-06-19</w:t>
      </w:r>
      <w:r w:rsidRPr="001347A3">
        <w:rPr>
          <w:rFonts w:ascii="Times New Roman" w:hAnsi="Times New Roman"/>
          <w:lang w:val="en-US"/>
        </w:rPr>
        <w:t>)</w:t>
      </w:r>
    </w:p>
    <w:p w14:paraId="7E3F8C8C" w14:textId="77777777" w:rsidR="00DE47AD" w:rsidRPr="00490B13" w:rsidRDefault="00DE47AD" w:rsidP="00DE47AD">
      <w:pPr>
        <w:pStyle w:val="af5"/>
        <w:jc w:val="both"/>
        <w:rPr>
          <w:rFonts w:ascii="Times New Roman" w:hAnsi="Times New Roman"/>
          <w:lang w:val="en-US"/>
        </w:rPr>
      </w:pPr>
      <w:r w:rsidRPr="001347A3">
        <w:rPr>
          <w:rFonts w:ascii="Times New Roman" w:hAnsi="Times New Roman"/>
          <w:lang w:val="en-US"/>
        </w:rPr>
        <w:t>https://worldwide.espacenet.com/patent/search/</w:t>
      </w:r>
    </w:p>
    <w:p w14:paraId="01FBC9A4" w14:textId="66FFD4E3" w:rsidR="001347A3" w:rsidRPr="00F96FF7" w:rsidRDefault="00DE47AD" w:rsidP="00DE47AD">
      <w:pPr>
        <w:pStyle w:val="af5"/>
        <w:widowControl w:val="0"/>
        <w:rPr>
          <w:rFonts w:ascii="Times New Roman" w:hAnsi="Times New Roman"/>
          <w:lang w:val="ru-RU"/>
        </w:rPr>
      </w:pPr>
      <w:r w:rsidRPr="001347A3">
        <w:rPr>
          <w:rFonts w:ascii="Times New Roman" w:hAnsi="Times New Roman"/>
          <w:lang w:val="en-US"/>
        </w:rPr>
        <w:t>family</w:t>
      </w:r>
      <w:r w:rsidRPr="00490B13">
        <w:rPr>
          <w:rFonts w:ascii="Times New Roman" w:hAnsi="Times New Roman"/>
          <w:lang w:val="ru-RU"/>
        </w:rPr>
        <w:t>/071145601/</w:t>
      </w:r>
      <w:r w:rsidRPr="001347A3">
        <w:rPr>
          <w:rFonts w:ascii="Times New Roman" w:hAnsi="Times New Roman"/>
          <w:lang w:val="en-US"/>
        </w:rPr>
        <w:t>publication</w:t>
      </w:r>
      <w:r w:rsidRPr="00490B13">
        <w:rPr>
          <w:rFonts w:ascii="Times New Roman" w:hAnsi="Times New Roman"/>
          <w:lang w:val="ru-RU"/>
        </w:rPr>
        <w:t>/</w:t>
      </w:r>
      <w:r w:rsidRPr="001347A3">
        <w:rPr>
          <w:rFonts w:ascii="Times New Roman" w:hAnsi="Times New Roman"/>
          <w:lang w:val="en-US"/>
        </w:rPr>
        <w:t>CN</w:t>
      </w:r>
      <w:r w:rsidRPr="00490B13">
        <w:rPr>
          <w:rFonts w:ascii="Times New Roman" w:hAnsi="Times New Roman"/>
          <w:lang w:val="ru-RU"/>
        </w:rPr>
        <w:t>111308549</w:t>
      </w:r>
      <w:r w:rsidRPr="001347A3">
        <w:rPr>
          <w:rFonts w:ascii="Times New Roman" w:hAnsi="Times New Roman"/>
          <w:lang w:val="en-US"/>
        </w:rPr>
        <w:t>B</w:t>
      </w:r>
      <w:r w:rsidRPr="00490B13">
        <w:rPr>
          <w:rFonts w:ascii="Times New Roman" w:hAnsi="Times New Roman"/>
          <w:lang w:val="ru-RU"/>
        </w:rPr>
        <w:t>?</w:t>
      </w:r>
      <w:r w:rsidRPr="001347A3">
        <w:rPr>
          <w:rFonts w:ascii="Times New Roman" w:hAnsi="Times New Roman"/>
          <w:lang w:val="en-US"/>
        </w:rPr>
        <w:t>q</w:t>
      </w:r>
      <w:r>
        <w:rPr>
          <w:rFonts w:ascii="Times New Roman" w:hAnsi="Times New Roman"/>
          <w:lang w:val="ru-RU"/>
        </w:rPr>
        <w:t xml:space="preserve"> </w:t>
      </w:r>
      <w:r w:rsidRPr="00490B13">
        <w:rPr>
          <w:rFonts w:ascii="Times New Roman" w:hAnsi="Times New Roman"/>
          <w:lang w:val="ru-RU"/>
        </w:rPr>
        <w:t>=</w:t>
      </w:r>
      <w:r w:rsidRPr="001347A3">
        <w:rPr>
          <w:rFonts w:ascii="Times New Roman" w:hAnsi="Times New Roman"/>
          <w:lang w:val="en-US"/>
        </w:rPr>
        <w:t>CN</w:t>
      </w:r>
      <w:r w:rsidRPr="00490B13">
        <w:rPr>
          <w:rFonts w:ascii="Times New Roman" w:hAnsi="Times New Roman"/>
          <w:lang w:val="ru-RU"/>
        </w:rPr>
        <w:t>111308549</w:t>
      </w:r>
      <w:r w:rsidRPr="001347A3">
        <w:rPr>
          <w:rFonts w:ascii="Times New Roman" w:hAnsi="Times New Roman"/>
          <w:lang w:val="en-US"/>
        </w:rPr>
        <w:t>B</w:t>
      </w:r>
    </w:p>
    <w:p w14:paraId="3373411E" w14:textId="745EB62B" w:rsidR="00D969B1" w:rsidRPr="00C73F1F" w:rsidRDefault="00D969B1" w:rsidP="000B2922">
      <w:pPr>
        <w:widowControl w:val="0"/>
        <w:jc w:val="both"/>
        <w:rPr>
          <w:szCs w:val="22"/>
        </w:rPr>
      </w:pPr>
      <w:r w:rsidRPr="00C73F1F">
        <w:rPr>
          <w:sz w:val="22"/>
          <w:szCs w:val="22"/>
        </w:rPr>
        <w:t>(54)</w:t>
      </w:r>
      <w:r w:rsidR="000B2922" w:rsidRPr="00C73F1F">
        <w:rPr>
          <w:sz w:val="22"/>
          <w:szCs w:val="22"/>
        </w:rPr>
        <w:t xml:space="preserve"> </w:t>
      </w:r>
      <w:r w:rsidR="000B2922" w:rsidRPr="00C73F1F">
        <w:rPr>
          <w:b/>
          <w:sz w:val="22"/>
          <w:szCs w:val="22"/>
        </w:rPr>
        <w:t>Способ и устройство прогнозирования параметров резервуара, основанные на ограничении геологических характеристик, компьютерное устройство и среда хранения данных</w:t>
      </w:r>
    </w:p>
    <w:p w14:paraId="6795D9A4" w14:textId="77777777" w:rsidR="001347A3" w:rsidRPr="00C73F1F" w:rsidRDefault="00690277" w:rsidP="000B2922">
      <w:pPr>
        <w:widowControl w:val="0"/>
        <w:jc w:val="both"/>
        <w:rPr>
          <w:bCs/>
          <w:color w:val="000000"/>
          <w:sz w:val="22"/>
          <w:szCs w:val="22"/>
        </w:rPr>
      </w:pPr>
      <w:r w:rsidRPr="00C73F1F">
        <w:rPr>
          <w:sz w:val="22"/>
          <w:szCs w:val="22"/>
        </w:rPr>
        <w:t>(57)</w:t>
      </w:r>
      <w:r w:rsidR="00877E4B" w:rsidRPr="00C73F1F">
        <w:rPr>
          <w:sz w:val="22"/>
          <w:szCs w:val="22"/>
        </w:rPr>
        <w:t xml:space="preserve"> </w:t>
      </w:r>
      <w:r w:rsidR="001347A3" w:rsidRPr="00C73F1F">
        <w:rPr>
          <w:bCs/>
          <w:color w:val="000000"/>
          <w:sz w:val="22"/>
          <w:szCs w:val="22"/>
        </w:rPr>
        <w:t>Настоящее изобретение относится к технической области геофизической разведки и, в частности к способу и устройству прогнозирования параметров резервуара, основанным на ограничении геологических характеристик,</w:t>
      </w:r>
      <w:r w:rsidR="001347A3" w:rsidRPr="00C73F1F">
        <w:rPr>
          <w:rFonts w:eastAsia="KaiTi_GB2312"/>
          <w:sz w:val="22"/>
          <w:szCs w:val="22"/>
        </w:rPr>
        <w:t xml:space="preserve"> компьютерной среде хранения данных</w:t>
      </w:r>
      <w:r w:rsidR="001347A3" w:rsidRPr="00C73F1F">
        <w:rPr>
          <w:bCs/>
          <w:color w:val="000000"/>
          <w:sz w:val="22"/>
          <w:szCs w:val="22"/>
        </w:rPr>
        <w:t xml:space="preserve"> и компьютерному устройству. </w:t>
      </w:r>
    </w:p>
    <w:p w14:paraId="0884CC7B" w14:textId="4320BF4F" w:rsidR="001347A3" w:rsidRPr="00C73F1F" w:rsidRDefault="001347A3" w:rsidP="000B2922">
      <w:pPr>
        <w:widowControl w:val="0"/>
        <w:ind w:firstLine="425"/>
        <w:jc w:val="both"/>
        <w:rPr>
          <w:bCs/>
          <w:color w:val="000000"/>
          <w:sz w:val="22"/>
          <w:szCs w:val="22"/>
        </w:rPr>
      </w:pPr>
      <w:r w:rsidRPr="00C73F1F">
        <w:rPr>
          <w:bCs/>
          <w:color w:val="000000"/>
          <w:sz w:val="22"/>
          <w:szCs w:val="22"/>
        </w:rPr>
        <w:t>Задачей изобретения является улучшение способа и устройства прогнозирования параметров резервуара на основе ограничения геологических характеристик, компьютерную среду хранения данных и компьютерное устройство. Согласно настоя</w:t>
      </w:r>
      <w:r w:rsidR="00754250" w:rsidRPr="00C73F1F">
        <w:rPr>
          <w:bCs/>
          <w:color w:val="000000"/>
          <w:sz w:val="22"/>
          <w:szCs w:val="22"/>
        </w:rPr>
        <w:t>щ</w:t>
      </w:r>
      <w:r w:rsidRPr="00C73F1F">
        <w:rPr>
          <w:bCs/>
          <w:color w:val="000000"/>
          <w:sz w:val="22"/>
          <w:szCs w:val="22"/>
        </w:rPr>
        <w:t>ему изобретению, предлагаются основанный на геологических характеристиках способ прогнозирования параметров резервуара, который включает</w:t>
      </w:r>
      <w:r w:rsidR="000B2922" w:rsidRPr="00C73F1F">
        <w:rPr>
          <w:bCs/>
          <w:color w:val="000000"/>
          <w:sz w:val="22"/>
          <w:szCs w:val="22"/>
        </w:rPr>
        <w:t xml:space="preserve"> </w:t>
      </w:r>
      <w:r w:rsidRPr="00C73F1F">
        <w:rPr>
          <w:bCs/>
          <w:color w:val="000000"/>
          <w:sz w:val="22"/>
          <w:szCs w:val="22"/>
        </w:rPr>
        <w:t>в</w:t>
      </w:r>
      <w:r w:rsidR="000B2922" w:rsidRPr="00C73F1F">
        <w:rPr>
          <w:bCs/>
          <w:color w:val="000000"/>
          <w:sz w:val="22"/>
          <w:szCs w:val="22"/>
        </w:rPr>
        <w:t xml:space="preserve"> </w:t>
      </w:r>
      <w:r w:rsidRPr="00C73F1F">
        <w:rPr>
          <w:bCs/>
          <w:color w:val="000000"/>
          <w:sz w:val="22"/>
          <w:szCs w:val="22"/>
        </w:rPr>
        <w:t>себя:</w:t>
      </w:r>
      <w:r w:rsidR="000B2922" w:rsidRPr="00C73F1F">
        <w:rPr>
          <w:bCs/>
          <w:color w:val="000000"/>
          <w:sz w:val="22"/>
          <w:szCs w:val="22"/>
        </w:rPr>
        <w:t xml:space="preserve"> </w:t>
      </w:r>
      <w:r w:rsidRPr="00C73F1F">
        <w:rPr>
          <w:bCs/>
          <w:color w:val="000000"/>
          <w:sz w:val="22"/>
          <w:szCs w:val="22"/>
        </w:rPr>
        <w:t>выбор</w:t>
      </w:r>
      <w:r w:rsidR="000B2922" w:rsidRPr="00C73F1F">
        <w:rPr>
          <w:bCs/>
          <w:color w:val="000000"/>
          <w:sz w:val="22"/>
          <w:szCs w:val="22"/>
        </w:rPr>
        <w:t xml:space="preserve"> </w:t>
      </w:r>
      <w:r w:rsidRPr="00C73F1F">
        <w:rPr>
          <w:bCs/>
          <w:color w:val="000000"/>
          <w:sz w:val="22"/>
          <w:szCs w:val="22"/>
        </w:rPr>
        <w:t>доминирующих</w:t>
      </w:r>
      <w:r w:rsidR="000B2922" w:rsidRPr="00C73F1F">
        <w:rPr>
          <w:bCs/>
          <w:color w:val="000000"/>
          <w:sz w:val="22"/>
          <w:szCs w:val="22"/>
        </w:rPr>
        <w:t xml:space="preserve"> </w:t>
      </w:r>
      <w:r w:rsidRPr="00C73F1F">
        <w:rPr>
          <w:bCs/>
          <w:color w:val="000000"/>
          <w:sz w:val="22"/>
          <w:szCs w:val="22"/>
        </w:rPr>
        <w:t xml:space="preserve">сейсмических атрибутов в соответствии с релевантностью между различными типами сейсмических атрибутов целевого пласта и параметрами </w:t>
      </w:r>
      <w:r w:rsidRPr="00C73F1F">
        <w:rPr>
          <w:sz w:val="22"/>
          <w:szCs w:val="22"/>
        </w:rPr>
        <w:t>резервуара</w:t>
      </w:r>
      <w:r w:rsidRPr="00C73F1F">
        <w:rPr>
          <w:bCs/>
          <w:color w:val="000000"/>
          <w:sz w:val="22"/>
          <w:szCs w:val="22"/>
        </w:rPr>
        <w:t xml:space="preserve"> (S100); на основе доминирующих сейсмических атрибутов, классифицирование сейсмических форм волны целевого пласта с помощью предварительно заданной модели сети классификации формы волны и в соответствии с признаками формы волны, чтобы получить результат классификации </w:t>
      </w:r>
      <w:r w:rsidRPr="00C73F1F">
        <w:rPr>
          <w:bCs/>
          <w:color w:val="000000"/>
          <w:sz w:val="22"/>
          <w:szCs w:val="22"/>
        </w:rPr>
        <w:lastRenderedPageBreak/>
        <w:t>формы волны (S200); принятие результата классификации формы волны в качестве ограничения, и построение различных моделей глубокой нейронной сети, соответствующих различным геологическим характеристикам (S300); объединение различных обученных моделей глубокой нейронной сети</w:t>
      </w:r>
      <w:r w:rsidR="00DD250F" w:rsidRPr="00C73F1F">
        <w:rPr>
          <w:bCs/>
          <w:color w:val="000000"/>
          <w:sz w:val="22"/>
          <w:szCs w:val="22"/>
        </w:rPr>
        <w:t>,</w:t>
      </w:r>
      <w:r w:rsidRPr="00C73F1F">
        <w:rPr>
          <w:bCs/>
          <w:color w:val="000000"/>
          <w:sz w:val="22"/>
          <w:szCs w:val="22"/>
        </w:rPr>
        <w:t xml:space="preserve"> в набор пространственно изменяющихся моделей прогнозирования нейронной сети (S400); и прогнозирование параметров </w:t>
      </w:r>
      <w:r w:rsidRPr="00C73F1F">
        <w:rPr>
          <w:sz w:val="22"/>
          <w:szCs w:val="22"/>
        </w:rPr>
        <w:t>резервуара</w:t>
      </w:r>
      <w:r w:rsidRPr="00C73F1F">
        <w:rPr>
          <w:bCs/>
          <w:color w:val="000000"/>
          <w:sz w:val="22"/>
          <w:szCs w:val="22"/>
        </w:rPr>
        <w:t xml:space="preserve"> целевого пласта с помощью набора пространственно изменяющихся моделей прогнозирования нейронной сети (S500)</w:t>
      </w:r>
      <w:r w:rsidRPr="00C73F1F">
        <w:rPr>
          <w:sz w:val="22"/>
          <w:szCs w:val="22"/>
        </w:rPr>
        <w:t>; устройство</w:t>
      </w:r>
      <w:r w:rsidRPr="00C73F1F">
        <w:rPr>
          <w:bCs/>
          <w:color w:val="000000"/>
          <w:sz w:val="22"/>
          <w:szCs w:val="22"/>
        </w:rPr>
        <w:t xml:space="preserve"> прогнозирования параметров резервуара на основе ограничения геологических характеристик, компьютерная среда хранения данных, где</w:t>
      </w:r>
      <w:r w:rsidR="000022C9" w:rsidRPr="00C73F1F">
        <w:rPr>
          <w:bCs/>
          <w:color w:val="000000"/>
          <w:sz w:val="22"/>
          <w:szCs w:val="22"/>
        </w:rPr>
        <w:t xml:space="preserve"> </w:t>
      </w:r>
      <w:r w:rsidRPr="00C73F1F">
        <w:rPr>
          <w:bCs/>
          <w:color w:val="000000"/>
          <w:sz w:val="22"/>
          <w:szCs w:val="22"/>
        </w:rPr>
        <w:t>х</w:t>
      </w:r>
      <w:r w:rsidR="000022C9" w:rsidRPr="00C73F1F">
        <w:rPr>
          <w:bCs/>
          <w:color w:val="000000"/>
          <w:sz w:val="22"/>
          <w:szCs w:val="22"/>
        </w:rPr>
        <w:t>ранится</w:t>
      </w:r>
      <w:r w:rsidR="000B2922" w:rsidRPr="00C73F1F">
        <w:rPr>
          <w:bCs/>
          <w:color w:val="000000"/>
          <w:sz w:val="22"/>
          <w:szCs w:val="22"/>
        </w:rPr>
        <w:t xml:space="preserve"> </w:t>
      </w:r>
      <w:r w:rsidR="000022C9" w:rsidRPr="00C73F1F">
        <w:rPr>
          <w:bCs/>
          <w:color w:val="000000"/>
          <w:sz w:val="22"/>
          <w:szCs w:val="22"/>
        </w:rPr>
        <w:t>компьютерная</w:t>
      </w:r>
      <w:r w:rsidR="000B2922" w:rsidRPr="00C73F1F">
        <w:rPr>
          <w:bCs/>
          <w:color w:val="000000"/>
          <w:sz w:val="22"/>
          <w:szCs w:val="22"/>
        </w:rPr>
        <w:t xml:space="preserve"> </w:t>
      </w:r>
      <w:r w:rsidR="000022C9" w:rsidRPr="00C73F1F">
        <w:rPr>
          <w:bCs/>
          <w:color w:val="000000"/>
          <w:sz w:val="22"/>
          <w:szCs w:val="22"/>
        </w:rPr>
        <w:t>программа,</w:t>
      </w:r>
      <w:r w:rsidR="000B2922" w:rsidRPr="00C73F1F">
        <w:rPr>
          <w:bCs/>
          <w:color w:val="000000"/>
          <w:sz w:val="22"/>
          <w:szCs w:val="22"/>
        </w:rPr>
        <w:t xml:space="preserve"> </w:t>
      </w:r>
      <w:r w:rsidRPr="00C73F1F">
        <w:rPr>
          <w:bCs/>
          <w:color w:val="000000"/>
          <w:sz w:val="22"/>
          <w:szCs w:val="22"/>
        </w:rPr>
        <w:t xml:space="preserve">исполняемая процессором, и компьютерная программа, когда она исполняется процессором, выполняется для реализации вышеуказанного способа прогнозирования параметров резервуара на основе ограничения геологических характеристик и компьютерное устройство, </w:t>
      </w:r>
      <w:r w:rsidRPr="00C73F1F">
        <w:rPr>
          <w:bCs/>
          <w:color w:val="000000"/>
          <w:sz w:val="22"/>
          <w:szCs w:val="22"/>
        </w:rPr>
        <w:t>включающее в себя память и процессор. Процессор используется для выполнения компьютерной программы, которая хранится в памяти, чтобы реализовать описанный выше способ прогнозирования параметров резервуара на основе ограничения геологических характеристик (S600).</w:t>
      </w:r>
    </w:p>
    <w:p w14:paraId="69A537B7" w14:textId="77777777" w:rsidR="001347A3" w:rsidRPr="00C73F1F" w:rsidRDefault="001347A3" w:rsidP="000B2922">
      <w:pPr>
        <w:widowControl w:val="0"/>
        <w:ind w:firstLine="425"/>
        <w:jc w:val="both"/>
        <w:rPr>
          <w:bCs/>
          <w:color w:val="000000"/>
          <w:sz w:val="22"/>
          <w:szCs w:val="22"/>
        </w:rPr>
      </w:pPr>
      <w:r w:rsidRPr="00C73F1F">
        <w:rPr>
          <w:bCs/>
          <w:color w:val="000000"/>
          <w:sz w:val="22"/>
          <w:szCs w:val="22"/>
        </w:rPr>
        <w:t>Также необходимо отметить, что приведенное выше описание представляет собой просто предпочтительные варианты осуществления настоящего изобретения и не используется для ограничения настоящего изобретения, и специалисты в данной области техники могут вносить в настоящее раскрытие различные изменения и модификации. В соответствии с духом и принципом раскрытия любые модификации, эквивалентные замены, улучшения и т.</w:t>
      </w:r>
      <w:r w:rsidR="00754250" w:rsidRPr="00C73F1F">
        <w:rPr>
          <w:bCs/>
          <w:color w:val="000000"/>
          <w:sz w:val="22"/>
          <w:szCs w:val="22"/>
        </w:rPr>
        <w:t xml:space="preserve"> </w:t>
      </w:r>
      <w:r w:rsidRPr="00C73F1F">
        <w:rPr>
          <w:bCs/>
          <w:color w:val="000000"/>
          <w:sz w:val="22"/>
          <w:szCs w:val="22"/>
        </w:rPr>
        <w:t>д. должны находиться в пределах объема охраны настоящего изобретения.</w:t>
      </w:r>
    </w:p>
    <w:p w14:paraId="025747B1" w14:textId="77777777" w:rsidR="001347A3" w:rsidRPr="00C73F1F" w:rsidRDefault="001347A3" w:rsidP="000B2922">
      <w:pPr>
        <w:widowControl w:val="0"/>
        <w:ind w:firstLine="425"/>
        <w:jc w:val="both"/>
        <w:rPr>
          <w:bCs/>
          <w:color w:val="000000"/>
          <w:sz w:val="22"/>
          <w:szCs w:val="22"/>
        </w:rPr>
      </w:pPr>
      <w:r w:rsidRPr="00C73F1F">
        <w:rPr>
          <w:bCs/>
          <w:color w:val="000000"/>
          <w:sz w:val="22"/>
          <w:szCs w:val="22"/>
        </w:rPr>
        <w:t>4 н.</w:t>
      </w:r>
      <w:r w:rsidR="00754250" w:rsidRPr="00C73F1F">
        <w:rPr>
          <w:bCs/>
          <w:color w:val="000000"/>
          <w:sz w:val="22"/>
          <w:szCs w:val="22"/>
        </w:rPr>
        <w:t xml:space="preserve"> </w:t>
      </w:r>
      <w:r w:rsidRPr="00C73F1F">
        <w:rPr>
          <w:bCs/>
          <w:color w:val="000000"/>
          <w:sz w:val="22"/>
          <w:szCs w:val="22"/>
        </w:rPr>
        <w:t>п.</w:t>
      </w:r>
      <w:r w:rsidR="00754250" w:rsidRPr="00C73F1F">
        <w:rPr>
          <w:bCs/>
          <w:color w:val="000000"/>
          <w:sz w:val="22"/>
          <w:szCs w:val="22"/>
        </w:rPr>
        <w:t xml:space="preserve"> </w:t>
      </w:r>
      <w:r w:rsidRPr="00C73F1F">
        <w:rPr>
          <w:bCs/>
          <w:color w:val="000000"/>
          <w:sz w:val="22"/>
          <w:szCs w:val="22"/>
        </w:rPr>
        <w:t>ф., 9 з.</w:t>
      </w:r>
      <w:r w:rsidR="00754250" w:rsidRPr="00C73F1F">
        <w:rPr>
          <w:bCs/>
          <w:color w:val="000000"/>
          <w:sz w:val="22"/>
          <w:szCs w:val="22"/>
        </w:rPr>
        <w:t xml:space="preserve"> </w:t>
      </w:r>
      <w:r w:rsidRPr="00C73F1F">
        <w:rPr>
          <w:bCs/>
          <w:color w:val="000000"/>
          <w:sz w:val="22"/>
          <w:szCs w:val="22"/>
        </w:rPr>
        <w:t>п.</w:t>
      </w:r>
      <w:r w:rsidR="00754250" w:rsidRPr="00C73F1F">
        <w:rPr>
          <w:bCs/>
          <w:color w:val="000000"/>
          <w:sz w:val="22"/>
          <w:szCs w:val="22"/>
        </w:rPr>
        <w:t xml:space="preserve"> </w:t>
      </w:r>
      <w:r w:rsidRPr="00C73F1F">
        <w:rPr>
          <w:bCs/>
          <w:color w:val="000000"/>
          <w:sz w:val="22"/>
          <w:szCs w:val="22"/>
        </w:rPr>
        <w:t>ф., 13 фиг.</w:t>
      </w:r>
    </w:p>
    <w:p w14:paraId="69660D77" w14:textId="77777777" w:rsidR="00E03D19" w:rsidRPr="00C73F1F" w:rsidRDefault="00E03D19" w:rsidP="000B2922">
      <w:pPr>
        <w:widowControl w:val="0"/>
        <w:ind w:firstLine="425"/>
        <w:jc w:val="both"/>
        <w:rPr>
          <w:sz w:val="22"/>
          <w:szCs w:val="22"/>
        </w:rPr>
      </w:pPr>
    </w:p>
    <w:p w14:paraId="0B1F88F8" w14:textId="77777777" w:rsidR="00E03D19" w:rsidRPr="00C73F1F" w:rsidRDefault="00E03D19" w:rsidP="000B2922">
      <w:pPr>
        <w:widowControl w:val="0"/>
        <w:ind w:firstLine="425"/>
        <w:jc w:val="both"/>
        <w:rPr>
          <w:noProof/>
          <w:sz w:val="22"/>
          <w:szCs w:val="22"/>
        </w:rPr>
        <w:sectPr w:rsidR="00E03D19" w:rsidRPr="00C73F1F" w:rsidSect="000B2922">
          <w:type w:val="continuous"/>
          <w:pgSz w:w="11907" w:h="16840" w:code="9"/>
          <w:pgMar w:top="1134" w:right="992" w:bottom="1134" w:left="1417" w:header="624" w:footer="680" w:gutter="0"/>
          <w:cols w:num="2" w:space="709"/>
          <w:titlePg/>
          <w:docGrid w:linePitch="272"/>
        </w:sectPr>
      </w:pPr>
    </w:p>
    <w:p w14:paraId="53D64A70" w14:textId="77777777" w:rsidR="00E03D19" w:rsidRPr="00C73F1F" w:rsidRDefault="00E03D19" w:rsidP="000B2922">
      <w:pPr>
        <w:widowControl w:val="0"/>
        <w:ind w:firstLine="425"/>
        <w:jc w:val="both"/>
        <w:rPr>
          <w:sz w:val="22"/>
          <w:szCs w:val="22"/>
        </w:rPr>
      </w:pPr>
    </w:p>
    <w:p w14:paraId="5EF29B4E" w14:textId="77777777" w:rsidR="00E03D19" w:rsidRPr="00C73F1F" w:rsidRDefault="00E03D19" w:rsidP="000B2922">
      <w:pPr>
        <w:widowControl w:val="0"/>
        <w:ind w:firstLine="425"/>
        <w:jc w:val="both"/>
        <w:rPr>
          <w:sz w:val="22"/>
          <w:szCs w:val="22"/>
        </w:rPr>
      </w:pPr>
    </w:p>
    <w:p w14:paraId="1C3CD967" w14:textId="77777777" w:rsidR="00E03D19" w:rsidRPr="00C73F1F" w:rsidRDefault="00E03D19" w:rsidP="000B2922">
      <w:pPr>
        <w:widowControl w:val="0"/>
        <w:ind w:firstLine="425"/>
        <w:jc w:val="both"/>
        <w:rPr>
          <w:sz w:val="22"/>
          <w:szCs w:val="22"/>
        </w:rPr>
      </w:pPr>
    </w:p>
    <w:p w14:paraId="656D04A1" w14:textId="77777777" w:rsidR="00E03D19" w:rsidRPr="00C73F1F" w:rsidRDefault="00E03D19" w:rsidP="000B2922">
      <w:pPr>
        <w:widowControl w:val="0"/>
        <w:ind w:firstLine="425"/>
        <w:jc w:val="both"/>
        <w:rPr>
          <w:sz w:val="22"/>
          <w:szCs w:val="22"/>
        </w:rPr>
      </w:pPr>
    </w:p>
    <w:p w14:paraId="225787E1" w14:textId="77777777" w:rsidR="00BF18E4" w:rsidRPr="00C73F1F" w:rsidRDefault="00BF18E4" w:rsidP="000B2922">
      <w:pPr>
        <w:widowControl w:val="0"/>
        <w:ind w:firstLine="425"/>
        <w:jc w:val="both"/>
        <w:rPr>
          <w:sz w:val="22"/>
          <w:szCs w:val="22"/>
        </w:rPr>
      </w:pPr>
    </w:p>
    <w:p w14:paraId="13049217" w14:textId="77777777" w:rsidR="00BF18E4" w:rsidRPr="00C73F1F" w:rsidRDefault="00BF18E4" w:rsidP="000B2922">
      <w:pPr>
        <w:widowControl w:val="0"/>
        <w:ind w:firstLine="425"/>
        <w:jc w:val="both"/>
        <w:rPr>
          <w:sz w:val="22"/>
          <w:szCs w:val="22"/>
        </w:rPr>
      </w:pPr>
    </w:p>
    <w:p w14:paraId="31653D8B" w14:textId="77777777" w:rsidR="00702D87" w:rsidRPr="00C73F1F" w:rsidRDefault="00702D87" w:rsidP="000B2922">
      <w:pPr>
        <w:widowControl w:val="0"/>
        <w:ind w:firstLine="425"/>
        <w:jc w:val="both"/>
        <w:rPr>
          <w:sz w:val="22"/>
          <w:szCs w:val="22"/>
        </w:rPr>
      </w:pPr>
    </w:p>
    <w:p w14:paraId="13F6D863" w14:textId="77777777" w:rsidR="00702D87" w:rsidRPr="00C73F1F" w:rsidRDefault="00702D87" w:rsidP="000B2922">
      <w:pPr>
        <w:widowControl w:val="0"/>
        <w:ind w:firstLine="425"/>
        <w:jc w:val="both"/>
        <w:rPr>
          <w:sz w:val="22"/>
          <w:szCs w:val="22"/>
        </w:rPr>
      </w:pPr>
    </w:p>
    <w:p w14:paraId="7FD80E1A" w14:textId="77777777" w:rsidR="00702D87" w:rsidRPr="00C73F1F" w:rsidRDefault="00702D87" w:rsidP="000B2922">
      <w:pPr>
        <w:widowControl w:val="0"/>
        <w:ind w:firstLine="425"/>
        <w:jc w:val="both"/>
        <w:rPr>
          <w:sz w:val="22"/>
          <w:szCs w:val="22"/>
        </w:rPr>
      </w:pPr>
    </w:p>
    <w:p w14:paraId="1EA1E7DE" w14:textId="77777777" w:rsidR="00702D87" w:rsidRPr="00C73F1F" w:rsidRDefault="00702D87" w:rsidP="000B2922">
      <w:pPr>
        <w:widowControl w:val="0"/>
        <w:ind w:firstLine="425"/>
        <w:jc w:val="both"/>
        <w:rPr>
          <w:sz w:val="22"/>
          <w:szCs w:val="22"/>
        </w:rPr>
      </w:pPr>
    </w:p>
    <w:p w14:paraId="44490332" w14:textId="77777777" w:rsidR="00702D87" w:rsidRPr="00C73F1F" w:rsidRDefault="00702D87" w:rsidP="000B2922">
      <w:pPr>
        <w:widowControl w:val="0"/>
        <w:ind w:firstLine="425"/>
        <w:jc w:val="both"/>
        <w:rPr>
          <w:sz w:val="22"/>
          <w:szCs w:val="22"/>
        </w:rPr>
      </w:pPr>
    </w:p>
    <w:p w14:paraId="400C5CF2" w14:textId="77777777" w:rsidR="00702D87" w:rsidRPr="00C73F1F" w:rsidRDefault="00702D87" w:rsidP="000B2922">
      <w:pPr>
        <w:widowControl w:val="0"/>
        <w:ind w:firstLine="425"/>
        <w:jc w:val="both"/>
        <w:rPr>
          <w:sz w:val="22"/>
          <w:szCs w:val="22"/>
        </w:rPr>
      </w:pPr>
    </w:p>
    <w:p w14:paraId="35568A34" w14:textId="77777777" w:rsidR="00702D87" w:rsidRPr="00C73F1F" w:rsidRDefault="00702D87" w:rsidP="000B2922">
      <w:pPr>
        <w:widowControl w:val="0"/>
        <w:ind w:firstLine="425"/>
        <w:jc w:val="both"/>
        <w:rPr>
          <w:sz w:val="22"/>
          <w:szCs w:val="22"/>
        </w:rPr>
      </w:pPr>
    </w:p>
    <w:p w14:paraId="5400C202" w14:textId="77777777" w:rsidR="00702D87" w:rsidRPr="00C73F1F" w:rsidRDefault="00702D87" w:rsidP="000B2922">
      <w:pPr>
        <w:widowControl w:val="0"/>
        <w:ind w:firstLine="425"/>
        <w:jc w:val="both"/>
        <w:rPr>
          <w:sz w:val="22"/>
          <w:szCs w:val="22"/>
        </w:rPr>
      </w:pPr>
    </w:p>
    <w:p w14:paraId="3C1FADC1" w14:textId="77777777" w:rsidR="00702D87" w:rsidRPr="00C73F1F" w:rsidRDefault="00702D87" w:rsidP="000B2922">
      <w:pPr>
        <w:widowControl w:val="0"/>
        <w:ind w:firstLine="425"/>
        <w:jc w:val="both"/>
        <w:rPr>
          <w:sz w:val="22"/>
          <w:szCs w:val="22"/>
        </w:rPr>
      </w:pPr>
    </w:p>
    <w:p w14:paraId="26599597" w14:textId="77777777" w:rsidR="00702D87" w:rsidRPr="00C73F1F" w:rsidRDefault="00702D87" w:rsidP="000B2922">
      <w:pPr>
        <w:widowControl w:val="0"/>
        <w:ind w:firstLine="425"/>
        <w:jc w:val="both"/>
        <w:rPr>
          <w:sz w:val="22"/>
          <w:szCs w:val="22"/>
        </w:rPr>
      </w:pPr>
    </w:p>
    <w:p w14:paraId="55CC787A" w14:textId="77777777" w:rsidR="00702D87" w:rsidRPr="00C73F1F" w:rsidRDefault="00702D87" w:rsidP="000B2922">
      <w:pPr>
        <w:widowControl w:val="0"/>
        <w:ind w:firstLine="425"/>
        <w:jc w:val="both"/>
        <w:rPr>
          <w:sz w:val="22"/>
          <w:szCs w:val="22"/>
        </w:rPr>
      </w:pPr>
    </w:p>
    <w:p w14:paraId="2036CA1F" w14:textId="77777777" w:rsidR="00702D87" w:rsidRPr="00C73F1F" w:rsidRDefault="00702D87" w:rsidP="000B2922">
      <w:pPr>
        <w:widowControl w:val="0"/>
        <w:ind w:firstLine="425"/>
        <w:jc w:val="both"/>
        <w:rPr>
          <w:sz w:val="22"/>
          <w:szCs w:val="22"/>
        </w:rPr>
      </w:pPr>
    </w:p>
    <w:p w14:paraId="70F4CD04" w14:textId="77777777" w:rsidR="00702D87" w:rsidRPr="00C73F1F" w:rsidRDefault="00702D87" w:rsidP="000B2922">
      <w:pPr>
        <w:widowControl w:val="0"/>
        <w:ind w:firstLine="425"/>
        <w:jc w:val="both"/>
        <w:rPr>
          <w:sz w:val="22"/>
          <w:szCs w:val="22"/>
        </w:rPr>
      </w:pPr>
    </w:p>
    <w:p w14:paraId="7A6A16C6" w14:textId="77777777" w:rsidR="00702D87" w:rsidRPr="00C73F1F" w:rsidRDefault="00702D87" w:rsidP="000B2922">
      <w:pPr>
        <w:widowControl w:val="0"/>
        <w:ind w:firstLine="425"/>
        <w:jc w:val="both"/>
        <w:rPr>
          <w:sz w:val="22"/>
          <w:szCs w:val="22"/>
        </w:rPr>
      </w:pPr>
    </w:p>
    <w:p w14:paraId="52F8A1BD" w14:textId="77777777" w:rsidR="00702D87" w:rsidRPr="00C73F1F" w:rsidRDefault="00702D87" w:rsidP="000B2922">
      <w:pPr>
        <w:widowControl w:val="0"/>
        <w:ind w:firstLine="425"/>
        <w:jc w:val="both"/>
        <w:rPr>
          <w:sz w:val="22"/>
          <w:szCs w:val="22"/>
        </w:rPr>
      </w:pPr>
    </w:p>
    <w:p w14:paraId="2761BA96" w14:textId="77777777" w:rsidR="00702D87" w:rsidRPr="00C73F1F" w:rsidRDefault="00702D87" w:rsidP="000B2922">
      <w:pPr>
        <w:widowControl w:val="0"/>
        <w:ind w:firstLine="425"/>
        <w:jc w:val="both"/>
        <w:rPr>
          <w:sz w:val="22"/>
          <w:szCs w:val="22"/>
        </w:rPr>
      </w:pPr>
    </w:p>
    <w:p w14:paraId="6B3FC7AF" w14:textId="77777777" w:rsidR="00702D87" w:rsidRPr="00C73F1F" w:rsidRDefault="00702D87" w:rsidP="000B2922">
      <w:pPr>
        <w:widowControl w:val="0"/>
        <w:ind w:firstLine="425"/>
        <w:jc w:val="both"/>
        <w:rPr>
          <w:sz w:val="22"/>
          <w:szCs w:val="22"/>
        </w:rPr>
      </w:pPr>
    </w:p>
    <w:p w14:paraId="08DC7173" w14:textId="77777777" w:rsidR="00702D87" w:rsidRPr="00C73F1F" w:rsidRDefault="00702D87" w:rsidP="000B2922">
      <w:pPr>
        <w:widowControl w:val="0"/>
        <w:ind w:firstLine="425"/>
        <w:jc w:val="both"/>
        <w:rPr>
          <w:sz w:val="22"/>
          <w:szCs w:val="22"/>
        </w:rPr>
      </w:pPr>
    </w:p>
    <w:p w14:paraId="0BF8F969" w14:textId="77777777" w:rsidR="00702D87" w:rsidRPr="00C73F1F" w:rsidRDefault="00702D87" w:rsidP="000B2922">
      <w:pPr>
        <w:widowControl w:val="0"/>
        <w:ind w:firstLine="425"/>
        <w:jc w:val="both"/>
        <w:rPr>
          <w:sz w:val="22"/>
          <w:szCs w:val="22"/>
        </w:rPr>
      </w:pPr>
    </w:p>
    <w:p w14:paraId="6984E033" w14:textId="77777777" w:rsidR="00702D87" w:rsidRPr="00C73F1F" w:rsidRDefault="00702D87" w:rsidP="000B2922">
      <w:pPr>
        <w:widowControl w:val="0"/>
        <w:ind w:firstLine="425"/>
        <w:jc w:val="both"/>
        <w:rPr>
          <w:sz w:val="22"/>
          <w:szCs w:val="22"/>
        </w:rPr>
      </w:pPr>
    </w:p>
    <w:p w14:paraId="2999E111" w14:textId="77777777" w:rsidR="00702D87" w:rsidRPr="00C73F1F" w:rsidRDefault="00702D87" w:rsidP="000B2922">
      <w:pPr>
        <w:widowControl w:val="0"/>
        <w:ind w:firstLine="425"/>
        <w:jc w:val="both"/>
        <w:rPr>
          <w:sz w:val="22"/>
          <w:szCs w:val="22"/>
        </w:rPr>
      </w:pPr>
    </w:p>
    <w:p w14:paraId="0F5C092B" w14:textId="77777777" w:rsidR="00702D87" w:rsidRPr="00C73F1F" w:rsidRDefault="00702D87" w:rsidP="000B2922">
      <w:pPr>
        <w:widowControl w:val="0"/>
        <w:ind w:firstLine="425"/>
        <w:jc w:val="both"/>
        <w:rPr>
          <w:sz w:val="22"/>
          <w:szCs w:val="22"/>
        </w:rPr>
      </w:pPr>
    </w:p>
    <w:p w14:paraId="58D86EBE" w14:textId="77777777" w:rsidR="00702D87" w:rsidRPr="00C73F1F" w:rsidRDefault="00702D87" w:rsidP="000B2922">
      <w:pPr>
        <w:widowControl w:val="0"/>
        <w:ind w:firstLine="425"/>
        <w:jc w:val="both"/>
        <w:rPr>
          <w:sz w:val="22"/>
          <w:szCs w:val="22"/>
        </w:rPr>
      </w:pPr>
    </w:p>
    <w:p w14:paraId="021D4ABD" w14:textId="77777777" w:rsidR="00702D87" w:rsidRPr="00C73F1F" w:rsidRDefault="00702D87" w:rsidP="000B2922">
      <w:pPr>
        <w:widowControl w:val="0"/>
        <w:ind w:firstLine="425"/>
        <w:jc w:val="both"/>
        <w:rPr>
          <w:sz w:val="22"/>
          <w:szCs w:val="22"/>
        </w:rPr>
      </w:pPr>
    </w:p>
    <w:p w14:paraId="38C8F4BA" w14:textId="77777777" w:rsidR="00BF18E4" w:rsidRPr="00C73F1F" w:rsidRDefault="00BF18E4" w:rsidP="000B2922">
      <w:pPr>
        <w:widowControl w:val="0"/>
        <w:ind w:firstLine="425"/>
        <w:jc w:val="both"/>
        <w:rPr>
          <w:sz w:val="22"/>
          <w:szCs w:val="22"/>
        </w:rPr>
      </w:pPr>
    </w:p>
    <w:p w14:paraId="106142AA" w14:textId="77777777" w:rsidR="00BF18E4" w:rsidRPr="00C73F1F" w:rsidRDefault="00BF18E4" w:rsidP="000B2922">
      <w:pPr>
        <w:widowControl w:val="0"/>
        <w:ind w:firstLine="425"/>
        <w:jc w:val="both"/>
        <w:rPr>
          <w:sz w:val="22"/>
          <w:szCs w:val="22"/>
        </w:rPr>
      </w:pPr>
    </w:p>
    <w:p w14:paraId="7E473BFC" w14:textId="77777777" w:rsidR="00BF18E4" w:rsidRPr="00C73F1F" w:rsidRDefault="00BF18E4" w:rsidP="000B2922">
      <w:pPr>
        <w:widowControl w:val="0"/>
        <w:ind w:firstLine="425"/>
        <w:jc w:val="both"/>
        <w:rPr>
          <w:sz w:val="22"/>
          <w:szCs w:val="22"/>
        </w:rPr>
      </w:pPr>
    </w:p>
    <w:p w14:paraId="0DD536A6" w14:textId="77777777" w:rsidR="00BF18E4" w:rsidRPr="00C73F1F" w:rsidRDefault="00BF18E4" w:rsidP="000B2922">
      <w:pPr>
        <w:widowControl w:val="0"/>
        <w:ind w:firstLine="425"/>
        <w:jc w:val="both"/>
        <w:rPr>
          <w:sz w:val="22"/>
          <w:szCs w:val="22"/>
        </w:rPr>
      </w:pPr>
    </w:p>
    <w:p w14:paraId="479E3AC6" w14:textId="77777777" w:rsidR="00BF18E4" w:rsidRPr="00C73F1F" w:rsidRDefault="00BF18E4" w:rsidP="000B2922">
      <w:pPr>
        <w:widowControl w:val="0"/>
        <w:ind w:firstLine="425"/>
        <w:jc w:val="both"/>
        <w:rPr>
          <w:sz w:val="22"/>
          <w:szCs w:val="22"/>
        </w:rPr>
      </w:pPr>
    </w:p>
    <w:p w14:paraId="1C4187D0" w14:textId="77777777" w:rsidR="00BF18E4" w:rsidRPr="00C73F1F" w:rsidRDefault="00BF18E4" w:rsidP="000B2922">
      <w:pPr>
        <w:widowControl w:val="0"/>
        <w:ind w:firstLine="425"/>
        <w:jc w:val="both"/>
        <w:rPr>
          <w:sz w:val="22"/>
          <w:szCs w:val="22"/>
        </w:rPr>
      </w:pPr>
    </w:p>
    <w:p w14:paraId="1903EDCA" w14:textId="77777777" w:rsidR="00BF18E4" w:rsidRPr="00C73F1F" w:rsidRDefault="00BF18E4" w:rsidP="000B2922">
      <w:pPr>
        <w:widowControl w:val="0"/>
        <w:ind w:firstLine="425"/>
        <w:jc w:val="both"/>
        <w:rPr>
          <w:sz w:val="22"/>
          <w:szCs w:val="22"/>
        </w:rPr>
      </w:pPr>
    </w:p>
    <w:p w14:paraId="46C60CD7" w14:textId="77777777" w:rsidR="00BF18E4" w:rsidRPr="00C73F1F" w:rsidRDefault="00BF18E4" w:rsidP="000B2922">
      <w:pPr>
        <w:widowControl w:val="0"/>
        <w:ind w:firstLine="425"/>
        <w:jc w:val="both"/>
        <w:rPr>
          <w:sz w:val="22"/>
          <w:szCs w:val="22"/>
        </w:rPr>
      </w:pPr>
    </w:p>
    <w:p w14:paraId="36E75F42" w14:textId="77777777" w:rsidR="00BF18E4" w:rsidRPr="00C73F1F" w:rsidRDefault="00BF18E4" w:rsidP="000B2922">
      <w:pPr>
        <w:widowControl w:val="0"/>
        <w:ind w:firstLine="425"/>
        <w:jc w:val="both"/>
        <w:rPr>
          <w:sz w:val="22"/>
          <w:szCs w:val="22"/>
        </w:rPr>
      </w:pPr>
    </w:p>
    <w:p w14:paraId="653E47EF" w14:textId="77777777" w:rsidR="00BF18E4" w:rsidRPr="00C73F1F" w:rsidRDefault="00BF18E4" w:rsidP="000B2922">
      <w:pPr>
        <w:widowControl w:val="0"/>
        <w:ind w:firstLine="425"/>
        <w:jc w:val="both"/>
        <w:rPr>
          <w:sz w:val="22"/>
          <w:szCs w:val="22"/>
        </w:rPr>
      </w:pPr>
    </w:p>
    <w:p w14:paraId="215A7750" w14:textId="77777777" w:rsidR="003A145A" w:rsidRPr="00C73F1F" w:rsidRDefault="003A145A" w:rsidP="000B2922">
      <w:pPr>
        <w:widowControl w:val="0"/>
        <w:ind w:firstLine="425"/>
        <w:jc w:val="both"/>
        <w:rPr>
          <w:sz w:val="22"/>
          <w:szCs w:val="22"/>
        </w:rPr>
      </w:pPr>
    </w:p>
    <w:p w14:paraId="26A00996" w14:textId="77777777" w:rsidR="003A145A" w:rsidRPr="00C73F1F" w:rsidRDefault="003A145A" w:rsidP="000B2922">
      <w:pPr>
        <w:widowControl w:val="0"/>
        <w:ind w:firstLine="425"/>
        <w:jc w:val="both"/>
        <w:rPr>
          <w:sz w:val="22"/>
          <w:szCs w:val="22"/>
        </w:rPr>
      </w:pPr>
    </w:p>
    <w:p w14:paraId="649C8AF1" w14:textId="77777777" w:rsidR="003A145A" w:rsidRPr="00C73F1F" w:rsidRDefault="003A145A" w:rsidP="000B2922">
      <w:pPr>
        <w:widowControl w:val="0"/>
        <w:ind w:firstLine="425"/>
        <w:jc w:val="both"/>
        <w:rPr>
          <w:sz w:val="22"/>
          <w:szCs w:val="22"/>
        </w:rPr>
      </w:pPr>
    </w:p>
    <w:p w14:paraId="648B3C61" w14:textId="77777777" w:rsidR="003A145A" w:rsidRPr="00C73F1F" w:rsidRDefault="003A145A" w:rsidP="000B2922">
      <w:pPr>
        <w:widowControl w:val="0"/>
        <w:ind w:firstLine="425"/>
        <w:jc w:val="both"/>
        <w:rPr>
          <w:sz w:val="22"/>
          <w:szCs w:val="22"/>
        </w:rPr>
      </w:pPr>
    </w:p>
    <w:p w14:paraId="4C98469B" w14:textId="77777777" w:rsidR="003A145A" w:rsidRPr="00C73F1F" w:rsidRDefault="003A145A" w:rsidP="000B2922">
      <w:pPr>
        <w:widowControl w:val="0"/>
        <w:ind w:firstLine="425"/>
        <w:jc w:val="both"/>
        <w:rPr>
          <w:sz w:val="22"/>
          <w:szCs w:val="22"/>
        </w:rPr>
      </w:pPr>
    </w:p>
    <w:p w14:paraId="08D97B55" w14:textId="77777777" w:rsidR="003A145A" w:rsidRPr="00C73F1F" w:rsidRDefault="003A145A" w:rsidP="000B2922">
      <w:pPr>
        <w:widowControl w:val="0"/>
        <w:ind w:firstLine="425"/>
        <w:jc w:val="both"/>
        <w:rPr>
          <w:sz w:val="22"/>
          <w:szCs w:val="22"/>
        </w:rPr>
      </w:pPr>
    </w:p>
    <w:p w14:paraId="1A5D293F" w14:textId="77777777" w:rsidR="00280CE0" w:rsidRPr="00C73F1F" w:rsidRDefault="00280CE0" w:rsidP="000B2922">
      <w:pPr>
        <w:widowControl w:val="0"/>
        <w:ind w:firstLine="425"/>
        <w:jc w:val="both"/>
        <w:rPr>
          <w:sz w:val="22"/>
          <w:szCs w:val="22"/>
        </w:rPr>
      </w:pPr>
    </w:p>
    <w:p w14:paraId="030426AA" w14:textId="2CE3B559" w:rsidR="00280CE0" w:rsidRPr="00C73F1F" w:rsidRDefault="00280CE0" w:rsidP="000B2922">
      <w:pPr>
        <w:widowControl w:val="0"/>
        <w:ind w:firstLine="425"/>
        <w:jc w:val="both"/>
        <w:rPr>
          <w:sz w:val="22"/>
          <w:szCs w:val="22"/>
        </w:rPr>
      </w:pPr>
    </w:p>
    <w:p w14:paraId="36B0E928" w14:textId="3BED647F" w:rsidR="000B2922" w:rsidRPr="00C73F1F" w:rsidRDefault="000B2922" w:rsidP="000B2922">
      <w:pPr>
        <w:widowControl w:val="0"/>
        <w:ind w:firstLine="425"/>
        <w:jc w:val="both"/>
        <w:rPr>
          <w:sz w:val="22"/>
          <w:szCs w:val="22"/>
        </w:rPr>
      </w:pPr>
    </w:p>
    <w:p w14:paraId="1D35221F" w14:textId="1A6ACBC4" w:rsidR="000B2922" w:rsidRPr="00C73F1F" w:rsidRDefault="000B2922" w:rsidP="000B2922">
      <w:pPr>
        <w:widowControl w:val="0"/>
        <w:ind w:firstLine="425"/>
        <w:jc w:val="both"/>
        <w:rPr>
          <w:sz w:val="22"/>
          <w:szCs w:val="22"/>
        </w:rPr>
      </w:pPr>
    </w:p>
    <w:p w14:paraId="0E17E324" w14:textId="457193C0" w:rsidR="000B2922" w:rsidRPr="00C73F1F" w:rsidRDefault="000B2922" w:rsidP="000B2922">
      <w:pPr>
        <w:widowControl w:val="0"/>
        <w:ind w:firstLine="425"/>
        <w:jc w:val="both"/>
        <w:rPr>
          <w:sz w:val="22"/>
          <w:szCs w:val="22"/>
        </w:rPr>
      </w:pPr>
    </w:p>
    <w:p w14:paraId="313E0504" w14:textId="3353433F" w:rsidR="000B2922" w:rsidRPr="00C73F1F" w:rsidRDefault="000B2922" w:rsidP="000B2922">
      <w:pPr>
        <w:widowControl w:val="0"/>
        <w:ind w:firstLine="425"/>
        <w:jc w:val="both"/>
        <w:rPr>
          <w:sz w:val="22"/>
          <w:szCs w:val="22"/>
        </w:rPr>
      </w:pPr>
    </w:p>
    <w:p w14:paraId="1C4784BB" w14:textId="7EBBC04A" w:rsidR="000B2922" w:rsidRPr="00C73F1F" w:rsidRDefault="000B2922" w:rsidP="000B2922">
      <w:pPr>
        <w:widowControl w:val="0"/>
        <w:ind w:firstLine="425"/>
        <w:jc w:val="both"/>
        <w:rPr>
          <w:sz w:val="22"/>
          <w:szCs w:val="22"/>
        </w:rPr>
      </w:pPr>
    </w:p>
    <w:p w14:paraId="03CCC63B" w14:textId="61DD75E9" w:rsidR="000B2922" w:rsidRPr="00C73F1F" w:rsidRDefault="000B2922" w:rsidP="000B2922">
      <w:pPr>
        <w:widowControl w:val="0"/>
        <w:ind w:firstLine="425"/>
        <w:jc w:val="both"/>
        <w:rPr>
          <w:sz w:val="22"/>
          <w:szCs w:val="22"/>
        </w:rPr>
      </w:pPr>
    </w:p>
    <w:p w14:paraId="0801597E" w14:textId="36D2F531" w:rsidR="000B2922" w:rsidRPr="00C73F1F" w:rsidRDefault="000B2922" w:rsidP="000B2922">
      <w:pPr>
        <w:widowControl w:val="0"/>
        <w:ind w:firstLine="425"/>
        <w:jc w:val="both"/>
        <w:rPr>
          <w:sz w:val="22"/>
          <w:szCs w:val="22"/>
        </w:rPr>
      </w:pPr>
    </w:p>
    <w:p w14:paraId="5615180A" w14:textId="02481D2A" w:rsidR="000B2922" w:rsidRPr="00C73F1F" w:rsidRDefault="000B2922" w:rsidP="000B2922">
      <w:pPr>
        <w:widowControl w:val="0"/>
        <w:ind w:firstLine="425"/>
        <w:jc w:val="both"/>
        <w:rPr>
          <w:sz w:val="22"/>
          <w:szCs w:val="22"/>
        </w:rPr>
      </w:pPr>
    </w:p>
    <w:p w14:paraId="23938C75" w14:textId="6E8020D2" w:rsidR="000B2922" w:rsidRPr="00C73F1F" w:rsidRDefault="000B2922" w:rsidP="000B2922">
      <w:pPr>
        <w:widowControl w:val="0"/>
        <w:ind w:firstLine="425"/>
        <w:jc w:val="both"/>
        <w:rPr>
          <w:sz w:val="22"/>
          <w:szCs w:val="22"/>
        </w:rPr>
      </w:pPr>
    </w:p>
    <w:p w14:paraId="44781199" w14:textId="4D47F76B" w:rsidR="000B2922" w:rsidRPr="00C73F1F" w:rsidRDefault="000B2922" w:rsidP="000B2922">
      <w:pPr>
        <w:widowControl w:val="0"/>
        <w:ind w:firstLine="425"/>
        <w:jc w:val="both"/>
        <w:rPr>
          <w:sz w:val="22"/>
          <w:szCs w:val="22"/>
        </w:rPr>
      </w:pPr>
    </w:p>
    <w:p w14:paraId="5CEB9FBB" w14:textId="565BBD4C" w:rsidR="000B2922" w:rsidRPr="00C73F1F" w:rsidRDefault="000B2922" w:rsidP="000B2922">
      <w:pPr>
        <w:widowControl w:val="0"/>
        <w:ind w:firstLine="425"/>
        <w:jc w:val="both"/>
        <w:rPr>
          <w:sz w:val="22"/>
          <w:szCs w:val="22"/>
        </w:rPr>
      </w:pPr>
    </w:p>
    <w:p w14:paraId="1879E9D3" w14:textId="180BF5A2" w:rsidR="000B2922" w:rsidRPr="00C73F1F" w:rsidRDefault="000B2922" w:rsidP="000B2922">
      <w:pPr>
        <w:widowControl w:val="0"/>
        <w:ind w:firstLine="425"/>
        <w:jc w:val="both"/>
        <w:rPr>
          <w:sz w:val="22"/>
          <w:szCs w:val="22"/>
        </w:rPr>
      </w:pPr>
    </w:p>
    <w:p w14:paraId="21B79331" w14:textId="1A968443" w:rsidR="000B2922" w:rsidRPr="00C73F1F" w:rsidRDefault="000B2922" w:rsidP="000B2922">
      <w:pPr>
        <w:widowControl w:val="0"/>
        <w:ind w:firstLine="425"/>
        <w:jc w:val="both"/>
        <w:rPr>
          <w:sz w:val="22"/>
          <w:szCs w:val="22"/>
        </w:rPr>
      </w:pPr>
    </w:p>
    <w:p w14:paraId="1B5CC06E" w14:textId="504EF761" w:rsidR="000B2922" w:rsidRPr="00C73F1F" w:rsidRDefault="000B2922" w:rsidP="000B2922">
      <w:pPr>
        <w:widowControl w:val="0"/>
        <w:ind w:firstLine="425"/>
        <w:jc w:val="both"/>
        <w:rPr>
          <w:sz w:val="22"/>
          <w:szCs w:val="22"/>
        </w:rPr>
      </w:pPr>
    </w:p>
    <w:p w14:paraId="00751FA8" w14:textId="284C1439" w:rsidR="000B2922" w:rsidRPr="00C73F1F" w:rsidRDefault="000B2922" w:rsidP="000B2922">
      <w:pPr>
        <w:widowControl w:val="0"/>
        <w:ind w:firstLine="425"/>
        <w:jc w:val="both"/>
        <w:rPr>
          <w:sz w:val="22"/>
          <w:szCs w:val="22"/>
        </w:rPr>
      </w:pPr>
    </w:p>
    <w:p w14:paraId="09B09E49" w14:textId="2FD1B69A" w:rsidR="000B2922" w:rsidRDefault="000B2922" w:rsidP="000B2922">
      <w:pPr>
        <w:widowControl w:val="0"/>
        <w:ind w:firstLine="425"/>
        <w:jc w:val="both"/>
        <w:rPr>
          <w:sz w:val="22"/>
          <w:szCs w:val="22"/>
        </w:rPr>
      </w:pPr>
    </w:p>
    <w:p w14:paraId="1B5708F1" w14:textId="74FEB49A" w:rsidR="008353FF" w:rsidRDefault="008353FF" w:rsidP="000B2922">
      <w:pPr>
        <w:widowControl w:val="0"/>
        <w:ind w:firstLine="425"/>
        <w:jc w:val="both"/>
        <w:rPr>
          <w:sz w:val="22"/>
          <w:szCs w:val="22"/>
        </w:rPr>
      </w:pPr>
    </w:p>
    <w:p w14:paraId="6A637AD8" w14:textId="056C96E6" w:rsidR="008353FF" w:rsidRDefault="008353FF" w:rsidP="000B2922">
      <w:pPr>
        <w:widowControl w:val="0"/>
        <w:ind w:firstLine="425"/>
        <w:jc w:val="both"/>
        <w:rPr>
          <w:sz w:val="22"/>
          <w:szCs w:val="22"/>
        </w:rPr>
      </w:pPr>
    </w:p>
    <w:p w14:paraId="31E5B4A5" w14:textId="77777777" w:rsidR="008353FF" w:rsidRPr="00C73F1F" w:rsidRDefault="008353FF" w:rsidP="000B2922">
      <w:pPr>
        <w:widowControl w:val="0"/>
        <w:ind w:firstLine="425"/>
        <w:jc w:val="both"/>
        <w:rPr>
          <w:sz w:val="22"/>
          <w:szCs w:val="22"/>
        </w:rPr>
      </w:pPr>
    </w:p>
    <w:p w14:paraId="5876CFEC" w14:textId="611378BC" w:rsidR="000B2922" w:rsidRPr="00361C8F" w:rsidRDefault="000B2922" w:rsidP="000B2922">
      <w:pPr>
        <w:widowControl w:val="0"/>
        <w:ind w:firstLine="425"/>
        <w:jc w:val="both"/>
        <w:rPr>
          <w:sz w:val="24"/>
          <w:szCs w:val="24"/>
        </w:rPr>
      </w:pPr>
    </w:p>
    <w:p w14:paraId="295A2CF9" w14:textId="033C8E06" w:rsidR="001347A3" w:rsidRPr="00C73F1F" w:rsidRDefault="001347A3" w:rsidP="000B2922">
      <w:pPr>
        <w:widowControl w:val="0"/>
        <w:ind w:firstLine="425"/>
        <w:jc w:val="both"/>
        <w:rPr>
          <w:color w:val="000000"/>
          <w:sz w:val="22"/>
          <w:szCs w:val="22"/>
        </w:rPr>
      </w:pPr>
      <w:r w:rsidRPr="00C73F1F">
        <w:rPr>
          <w:sz w:val="22"/>
          <w:szCs w:val="22"/>
        </w:rPr>
        <w:lastRenderedPageBreak/>
        <w:t xml:space="preserve">Настоящее изобретение испрашивает приоритет </w:t>
      </w:r>
      <w:r w:rsidRPr="00C73F1F">
        <w:rPr>
          <w:color w:val="000000"/>
          <w:sz w:val="22"/>
          <w:szCs w:val="22"/>
        </w:rPr>
        <w:t xml:space="preserve">согласно заявке, на патент Китая </w:t>
      </w:r>
      <w:r w:rsidRPr="00C73F1F">
        <w:rPr>
          <w:sz w:val="22"/>
          <w:szCs w:val="22"/>
        </w:rPr>
        <w:t>CN 202010928912.0, поданной 7 сентября 2020 г. и озаглавленной «</w:t>
      </w:r>
      <w:r w:rsidR="00DE47AD" w:rsidRPr="00C73F1F">
        <w:rPr>
          <w:color w:val="000000"/>
          <w:sz w:val="22"/>
          <w:szCs w:val="22"/>
        </w:rPr>
        <w:t>Способ</w:t>
      </w:r>
      <w:r w:rsidRPr="00C73F1F">
        <w:rPr>
          <w:sz w:val="22"/>
          <w:szCs w:val="22"/>
        </w:rPr>
        <w:t xml:space="preserve"> и устройство прогнозирования параметров резервуара на основе ограничения геологических характеристик, и среда хранения данных», и приоритет </w:t>
      </w:r>
      <w:r w:rsidRPr="00C73F1F">
        <w:rPr>
          <w:color w:val="000000"/>
          <w:sz w:val="22"/>
          <w:szCs w:val="22"/>
        </w:rPr>
        <w:t xml:space="preserve">согласно заявке на патент Китая </w:t>
      </w:r>
      <w:r w:rsidRPr="00C73F1F">
        <w:rPr>
          <w:sz w:val="22"/>
          <w:szCs w:val="22"/>
        </w:rPr>
        <w:t>CN</w:t>
      </w:r>
      <w:r w:rsidR="00754250" w:rsidRPr="00C73F1F">
        <w:rPr>
          <w:sz w:val="22"/>
          <w:szCs w:val="22"/>
        </w:rPr>
        <w:t xml:space="preserve"> </w:t>
      </w:r>
      <w:r w:rsidRPr="00C73F1F">
        <w:rPr>
          <w:sz w:val="22"/>
          <w:szCs w:val="22"/>
        </w:rPr>
        <w:t>202010931370.2, поданной 7 сентября 2020 г. и озаглавленной «Способ и устройство прогнозирования параметров резервуара, среда хранения данных и электронное устройство»,</w:t>
      </w:r>
      <w:r w:rsidRPr="00C73F1F">
        <w:rPr>
          <w:color w:val="000000"/>
          <w:sz w:val="22"/>
          <w:szCs w:val="22"/>
        </w:rPr>
        <w:t xml:space="preserve"> полное содержание которых включено в настоящий документ посредством ссылки.</w:t>
      </w:r>
    </w:p>
    <w:p w14:paraId="037C0854" w14:textId="77777777" w:rsidR="001347A3" w:rsidRPr="00C73F1F" w:rsidRDefault="001347A3" w:rsidP="000B2922">
      <w:pPr>
        <w:widowControl w:val="0"/>
        <w:ind w:firstLine="425"/>
        <w:jc w:val="both"/>
        <w:rPr>
          <w:color w:val="0D0D0D" w:themeColor="text1" w:themeTint="F2"/>
          <w:sz w:val="22"/>
          <w:szCs w:val="22"/>
        </w:rPr>
      </w:pPr>
      <w:r w:rsidRPr="00C73F1F">
        <w:rPr>
          <w:color w:val="0D0D0D" w:themeColor="text1" w:themeTint="F2"/>
          <w:sz w:val="22"/>
          <w:szCs w:val="22"/>
        </w:rPr>
        <w:t>Область техники</w:t>
      </w:r>
    </w:p>
    <w:p w14:paraId="48583703" w14:textId="3CCC3333" w:rsidR="001347A3" w:rsidRPr="00C73F1F" w:rsidRDefault="001347A3" w:rsidP="000B2922">
      <w:pPr>
        <w:widowControl w:val="0"/>
        <w:ind w:firstLine="425"/>
        <w:jc w:val="both"/>
        <w:rPr>
          <w:color w:val="0D0D0D" w:themeColor="text1" w:themeTint="F2"/>
          <w:sz w:val="22"/>
          <w:szCs w:val="22"/>
        </w:rPr>
      </w:pPr>
      <w:r w:rsidRPr="00C73F1F">
        <w:rPr>
          <w:color w:val="0D0D0D" w:themeColor="text1" w:themeTint="F2"/>
          <w:sz w:val="22"/>
          <w:szCs w:val="22"/>
        </w:rPr>
        <w:t xml:space="preserve">Настоящее </w:t>
      </w:r>
      <w:r w:rsidRPr="00C73F1F">
        <w:rPr>
          <w:sz w:val="22"/>
          <w:szCs w:val="22"/>
        </w:rPr>
        <w:t>изобретен</w:t>
      </w:r>
      <w:r w:rsidRPr="00C73F1F">
        <w:rPr>
          <w:color w:val="0D0D0D" w:themeColor="text1" w:themeTint="F2"/>
          <w:sz w:val="22"/>
          <w:szCs w:val="22"/>
        </w:rPr>
        <w:t>ие относится к технической области геофизической разведки и, в частности, к способу и устройству прогнозирования параметров резервуара, основанным на ограничении геологических характеристик, компьютерной среде хранения данных</w:t>
      </w:r>
      <w:r w:rsidRPr="00C73F1F">
        <w:rPr>
          <w:b/>
          <w:color w:val="0D0D0D" w:themeColor="text1" w:themeTint="F2"/>
          <w:sz w:val="22"/>
          <w:szCs w:val="22"/>
        </w:rPr>
        <w:t xml:space="preserve"> </w:t>
      </w:r>
      <w:r w:rsidRPr="00C73F1F">
        <w:rPr>
          <w:color w:val="0D0D0D" w:themeColor="text1" w:themeTint="F2"/>
          <w:sz w:val="22"/>
          <w:szCs w:val="22"/>
        </w:rPr>
        <w:t>и компьютерному устройству.</w:t>
      </w:r>
    </w:p>
    <w:p w14:paraId="7B434647" w14:textId="3502F86A" w:rsidR="001347A3" w:rsidRPr="00C73F1F" w:rsidRDefault="001347A3" w:rsidP="000B2922">
      <w:pPr>
        <w:widowControl w:val="0"/>
        <w:ind w:firstLine="425"/>
        <w:jc w:val="both"/>
        <w:rPr>
          <w:color w:val="000000" w:themeColor="text1"/>
          <w:sz w:val="22"/>
          <w:szCs w:val="22"/>
        </w:rPr>
      </w:pPr>
      <w:r w:rsidRPr="00C73F1F">
        <w:rPr>
          <w:color w:val="000000" w:themeColor="text1"/>
          <w:sz w:val="22"/>
          <w:szCs w:val="22"/>
        </w:rPr>
        <w:t>Уровень техники</w:t>
      </w:r>
    </w:p>
    <w:p w14:paraId="5EEC09FA" w14:textId="4E00BDDE" w:rsidR="001347A3" w:rsidRPr="00C73F1F" w:rsidRDefault="001347A3" w:rsidP="000B2922">
      <w:pPr>
        <w:widowControl w:val="0"/>
        <w:ind w:firstLine="425"/>
        <w:jc w:val="both"/>
        <w:rPr>
          <w:sz w:val="22"/>
          <w:szCs w:val="22"/>
        </w:rPr>
      </w:pPr>
      <w:r w:rsidRPr="00C73F1F">
        <w:rPr>
          <w:sz w:val="22"/>
          <w:szCs w:val="22"/>
        </w:rPr>
        <w:t>С развитием технологии глубинной миграции до суммирования и ее все более широким применением в обработке сейсмических данных большое значение приобретает прогнозирование параметров резервуара, выполняемое непосредственно в области глубины. Технологии сейсмического прогнозирования резервуаров в области глубины включают три основные отечественные и зарубежные технологии.</w:t>
      </w:r>
    </w:p>
    <w:p w14:paraId="2047A326" w14:textId="77777777" w:rsidR="001347A3" w:rsidRPr="00C73F1F" w:rsidRDefault="001347A3" w:rsidP="000B2922">
      <w:pPr>
        <w:widowControl w:val="0"/>
        <w:ind w:firstLine="425"/>
        <w:jc w:val="both"/>
        <w:rPr>
          <w:sz w:val="22"/>
          <w:szCs w:val="22"/>
        </w:rPr>
      </w:pPr>
      <w:r w:rsidRPr="00C73F1F">
        <w:rPr>
          <w:sz w:val="22"/>
          <w:szCs w:val="22"/>
        </w:rPr>
        <w:t>Из уровня техники известны прототипы:</w:t>
      </w:r>
    </w:p>
    <w:p w14:paraId="774AAEC9" w14:textId="77777777" w:rsidR="001347A3" w:rsidRPr="00C73F1F" w:rsidRDefault="001347A3" w:rsidP="000B2922">
      <w:pPr>
        <w:widowControl w:val="0"/>
        <w:ind w:firstLine="425"/>
        <w:jc w:val="both"/>
        <w:rPr>
          <w:sz w:val="22"/>
          <w:szCs w:val="22"/>
        </w:rPr>
      </w:pPr>
      <w:r w:rsidRPr="00C73F1F">
        <w:rPr>
          <w:sz w:val="22"/>
          <w:szCs w:val="22"/>
        </w:rPr>
        <w:t xml:space="preserve">Первым является метод картирования в качестве репрезентативной технологии в компании-разработчике программного обеспечения </w:t>
      </w:r>
      <w:proofErr w:type="spellStart"/>
      <w:r w:rsidRPr="00C73F1F">
        <w:rPr>
          <w:sz w:val="22"/>
          <w:szCs w:val="22"/>
        </w:rPr>
        <w:t>Hampson-Russell</w:t>
      </w:r>
      <w:proofErr w:type="spellEnd"/>
      <w:r w:rsidRPr="00C73F1F">
        <w:rPr>
          <w:sz w:val="22"/>
          <w:szCs w:val="22"/>
        </w:rPr>
        <w:t xml:space="preserve">, компании </w:t>
      </w:r>
      <w:proofErr w:type="spellStart"/>
      <w:r w:rsidRPr="00C73F1F">
        <w:rPr>
          <w:sz w:val="22"/>
          <w:szCs w:val="22"/>
        </w:rPr>
        <w:t>Geophysical</w:t>
      </w:r>
      <w:proofErr w:type="spellEnd"/>
      <w:r w:rsidRPr="00C73F1F">
        <w:rPr>
          <w:sz w:val="22"/>
          <w:szCs w:val="22"/>
        </w:rPr>
        <w:t xml:space="preserve"> Insight и компании BGP. Технология в основном включает в себя установление комплексной взаимосвязи сетевого картирования между данными множества атрибутов и данными каротажа скважины с помощью нейронной сети для прямого прогнозирования параметров резервуара. </w:t>
      </w:r>
    </w:p>
    <w:p w14:paraId="49951383" w14:textId="22D82C9B" w:rsidR="001347A3" w:rsidRPr="00F96FF7" w:rsidRDefault="001347A3" w:rsidP="003D5ABD">
      <w:pPr>
        <w:widowControl w:val="0"/>
        <w:ind w:firstLine="425"/>
        <w:jc w:val="both"/>
        <w:rPr>
          <w:sz w:val="22"/>
          <w:szCs w:val="22"/>
        </w:rPr>
      </w:pPr>
      <w:r w:rsidRPr="00C73F1F">
        <w:rPr>
          <w:sz w:val="22"/>
          <w:szCs w:val="22"/>
        </w:rPr>
        <w:t>Метод картирования, раскрытый в публикации «Исследование методов сейсмической инверсии в глубинной области» (“</w:t>
      </w:r>
      <w:proofErr w:type="spellStart"/>
      <w:r w:rsidRPr="00C73F1F">
        <w:rPr>
          <w:sz w:val="22"/>
          <w:szCs w:val="22"/>
        </w:rPr>
        <w:t>Probing</w:t>
      </w:r>
      <w:proofErr w:type="spellEnd"/>
      <w:r w:rsidRPr="00C73F1F">
        <w:rPr>
          <w:sz w:val="22"/>
          <w:szCs w:val="22"/>
        </w:rPr>
        <w:t xml:space="preserve"> </w:t>
      </w:r>
      <w:proofErr w:type="spellStart"/>
      <w:r w:rsidRPr="00C73F1F">
        <w:rPr>
          <w:sz w:val="22"/>
          <w:szCs w:val="22"/>
        </w:rPr>
        <w:t>for</w:t>
      </w:r>
      <w:proofErr w:type="spellEnd"/>
      <w:r w:rsidRPr="00C73F1F">
        <w:rPr>
          <w:sz w:val="22"/>
          <w:szCs w:val="22"/>
        </w:rPr>
        <w:t xml:space="preserve"> </w:t>
      </w:r>
      <w:proofErr w:type="spellStart"/>
      <w:r w:rsidRPr="00C73F1F">
        <w:rPr>
          <w:sz w:val="22"/>
          <w:szCs w:val="22"/>
        </w:rPr>
        <w:t>seismic</w:t>
      </w:r>
      <w:proofErr w:type="spellEnd"/>
      <w:r w:rsidRPr="00C73F1F">
        <w:rPr>
          <w:sz w:val="22"/>
          <w:szCs w:val="22"/>
        </w:rPr>
        <w:t xml:space="preserve"> </w:t>
      </w:r>
      <w:proofErr w:type="spellStart"/>
      <w:r w:rsidRPr="00C73F1F">
        <w:rPr>
          <w:sz w:val="22"/>
          <w:szCs w:val="22"/>
        </w:rPr>
        <w:t>inversion</w:t>
      </w:r>
      <w:proofErr w:type="spellEnd"/>
      <w:r w:rsidRPr="00C73F1F">
        <w:rPr>
          <w:sz w:val="22"/>
          <w:szCs w:val="22"/>
        </w:rPr>
        <w:t xml:space="preserve"> </w:t>
      </w:r>
      <w:proofErr w:type="spellStart"/>
      <w:r w:rsidRPr="00C73F1F">
        <w:rPr>
          <w:sz w:val="22"/>
          <w:szCs w:val="22"/>
        </w:rPr>
        <w:t>in</w:t>
      </w:r>
      <w:proofErr w:type="spellEnd"/>
      <w:r w:rsidRPr="00C73F1F">
        <w:rPr>
          <w:sz w:val="22"/>
          <w:szCs w:val="22"/>
        </w:rPr>
        <w:t xml:space="preserve"> </w:t>
      </w:r>
      <w:proofErr w:type="spellStart"/>
      <w:r w:rsidRPr="00C73F1F">
        <w:rPr>
          <w:sz w:val="22"/>
          <w:szCs w:val="22"/>
        </w:rPr>
        <w:t>depth</w:t>
      </w:r>
      <w:proofErr w:type="spellEnd"/>
      <w:r w:rsidRPr="00C73F1F">
        <w:rPr>
          <w:sz w:val="22"/>
          <w:szCs w:val="22"/>
        </w:rPr>
        <w:t xml:space="preserve"> </w:t>
      </w:r>
      <w:proofErr w:type="spellStart"/>
      <w:r w:rsidRPr="00C73F1F">
        <w:rPr>
          <w:sz w:val="22"/>
          <w:szCs w:val="22"/>
        </w:rPr>
        <w:t>domain</w:t>
      </w:r>
      <w:proofErr w:type="spellEnd"/>
      <w:r w:rsidRPr="00C73F1F">
        <w:rPr>
          <w:sz w:val="22"/>
          <w:szCs w:val="22"/>
        </w:rPr>
        <w:t xml:space="preserve">”), авторы </w:t>
      </w:r>
      <w:proofErr w:type="spellStart"/>
      <w:r w:rsidRPr="00C73F1F">
        <w:rPr>
          <w:sz w:val="22"/>
          <w:szCs w:val="22"/>
        </w:rPr>
        <w:t>Чжан</w:t>
      </w:r>
      <w:proofErr w:type="spellEnd"/>
      <w:r w:rsidRPr="00C73F1F">
        <w:rPr>
          <w:sz w:val="22"/>
          <w:szCs w:val="22"/>
        </w:rPr>
        <w:t xml:space="preserve"> Цзин, Ян Цинь-линь и Ван </w:t>
      </w:r>
      <w:proofErr w:type="spellStart"/>
      <w:r w:rsidRPr="00C73F1F">
        <w:rPr>
          <w:sz w:val="22"/>
          <w:szCs w:val="22"/>
        </w:rPr>
        <w:t>Тянь-ци</w:t>
      </w:r>
      <w:proofErr w:type="spellEnd"/>
      <w:r w:rsidRPr="00C73F1F">
        <w:rPr>
          <w:sz w:val="22"/>
          <w:szCs w:val="22"/>
        </w:rPr>
        <w:t>. опубликовано в издании Геофизическая разведка</w:t>
      </w:r>
      <w:r w:rsidR="000B2922" w:rsidRPr="00C73F1F">
        <w:rPr>
          <w:sz w:val="22"/>
          <w:szCs w:val="22"/>
        </w:rPr>
        <w:t xml:space="preserve"> </w:t>
      </w:r>
      <w:r w:rsidR="00812984" w:rsidRPr="00C73F1F">
        <w:rPr>
          <w:sz w:val="22"/>
          <w:szCs w:val="22"/>
        </w:rPr>
        <w:t>нефти</w:t>
      </w:r>
      <w:r w:rsidR="000B2922" w:rsidRPr="00C73F1F">
        <w:rPr>
          <w:sz w:val="22"/>
          <w:szCs w:val="22"/>
        </w:rPr>
        <w:t xml:space="preserve"> </w:t>
      </w:r>
      <w:r w:rsidR="00812984" w:rsidRPr="00C73F1F">
        <w:rPr>
          <w:sz w:val="22"/>
          <w:szCs w:val="22"/>
        </w:rPr>
        <w:t>(OGP),</w:t>
      </w:r>
      <w:r w:rsidR="000B2922" w:rsidRPr="00C73F1F">
        <w:rPr>
          <w:sz w:val="22"/>
          <w:szCs w:val="22"/>
        </w:rPr>
        <w:t xml:space="preserve"> </w:t>
      </w:r>
      <w:r w:rsidR="00812984" w:rsidRPr="00C73F1F">
        <w:rPr>
          <w:sz w:val="22"/>
          <w:szCs w:val="22"/>
        </w:rPr>
        <w:t>2010,</w:t>
      </w:r>
      <w:r w:rsidR="000B2922" w:rsidRPr="00C73F1F">
        <w:rPr>
          <w:sz w:val="22"/>
          <w:szCs w:val="22"/>
        </w:rPr>
        <w:t xml:space="preserve"> </w:t>
      </w:r>
      <w:r w:rsidR="00812984" w:rsidRPr="00C73F1F">
        <w:rPr>
          <w:sz w:val="22"/>
          <w:szCs w:val="22"/>
        </w:rPr>
        <w:t>45,</w:t>
      </w:r>
      <w:r w:rsidR="000B2922" w:rsidRPr="00C73F1F">
        <w:rPr>
          <w:sz w:val="22"/>
          <w:szCs w:val="22"/>
        </w:rPr>
        <w:t xml:space="preserve"> </w:t>
      </w:r>
      <w:r w:rsidR="00812984" w:rsidRPr="00C73F1F">
        <w:rPr>
          <w:sz w:val="22"/>
          <w:szCs w:val="22"/>
        </w:rPr>
        <w:t>страницы</w:t>
      </w:r>
      <w:r w:rsidR="00DE47AD" w:rsidRPr="00DE47AD">
        <w:rPr>
          <w:sz w:val="22"/>
          <w:szCs w:val="22"/>
        </w:rPr>
        <w:t xml:space="preserve"> </w:t>
      </w:r>
      <w:r w:rsidRPr="00DE47AD">
        <w:rPr>
          <w:sz w:val="22"/>
          <w:szCs w:val="22"/>
        </w:rPr>
        <w:t>114-116</w:t>
      </w:r>
      <w:r w:rsidR="00BA486D" w:rsidRPr="00DE47AD">
        <w:rPr>
          <w:sz w:val="22"/>
          <w:szCs w:val="22"/>
        </w:rPr>
        <w:t xml:space="preserve"> («</w:t>
      </w:r>
      <w:r w:rsidR="00BA486D" w:rsidRPr="00C73F1F">
        <w:rPr>
          <w:sz w:val="22"/>
          <w:szCs w:val="22"/>
          <w:lang w:val="en-US"/>
        </w:rPr>
        <w:t>Probing</w:t>
      </w:r>
      <w:r w:rsidR="00BA486D" w:rsidRPr="00DE47AD">
        <w:rPr>
          <w:sz w:val="22"/>
          <w:szCs w:val="22"/>
        </w:rPr>
        <w:t xml:space="preserve"> </w:t>
      </w:r>
      <w:r w:rsidR="00BA486D" w:rsidRPr="00C73F1F">
        <w:rPr>
          <w:sz w:val="22"/>
          <w:szCs w:val="22"/>
          <w:lang w:val="en-US"/>
        </w:rPr>
        <w:t>for</w:t>
      </w:r>
      <w:r w:rsidR="00BA486D" w:rsidRPr="00DE47AD">
        <w:rPr>
          <w:sz w:val="22"/>
          <w:szCs w:val="22"/>
        </w:rPr>
        <w:t xml:space="preserve"> </w:t>
      </w:r>
      <w:r w:rsidR="00BA486D" w:rsidRPr="00C73F1F">
        <w:rPr>
          <w:sz w:val="22"/>
          <w:szCs w:val="22"/>
          <w:lang w:val="en-US"/>
        </w:rPr>
        <w:t>seismic</w:t>
      </w:r>
      <w:r w:rsidR="00BA486D" w:rsidRPr="00DE47AD">
        <w:rPr>
          <w:sz w:val="22"/>
          <w:szCs w:val="22"/>
        </w:rPr>
        <w:t xml:space="preserve"> </w:t>
      </w:r>
      <w:r w:rsidR="00BA486D" w:rsidRPr="00C73F1F">
        <w:rPr>
          <w:sz w:val="22"/>
          <w:szCs w:val="22"/>
          <w:lang w:val="en-US"/>
        </w:rPr>
        <w:t>inversion</w:t>
      </w:r>
      <w:r w:rsidR="00BA486D" w:rsidRPr="00DE47AD">
        <w:rPr>
          <w:sz w:val="22"/>
          <w:szCs w:val="22"/>
        </w:rPr>
        <w:t xml:space="preserve"> </w:t>
      </w:r>
      <w:r w:rsidR="00BA486D" w:rsidRPr="00C73F1F">
        <w:rPr>
          <w:sz w:val="22"/>
          <w:szCs w:val="22"/>
          <w:lang w:val="en-US"/>
        </w:rPr>
        <w:t>in</w:t>
      </w:r>
      <w:r w:rsidR="00BA486D" w:rsidRPr="00DE47AD">
        <w:rPr>
          <w:sz w:val="22"/>
          <w:szCs w:val="22"/>
        </w:rPr>
        <w:t xml:space="preserve"> </w:t>
      </w:r>
      <w:r w:rsidR="00BA486D" w:rsidRPr="00C73F1F">
        <w:rPr>
          <w:sz w:val="22"/>
          <w:szCs w:val="22"/>
          <w:lang w:val="en-US"/>
        </w:rPr>
        <w:t>depth</w:t>
      </w:r>
      <w:r w:rsidR="00BA486D" w:rsidRPr="00DE47AD">
        <w:rPr>
          <w:sz w:val="22"/>
          <w:szCs w:val="22"/>
        </w:rPr>
        <w:t xml:space="preserve"> </w:t>
      </w:r>
      <w:r w:rsidR="00BA486D" w:rsidRPr="00C73F1F">
        <w:rPr>
          <w:sz w:val="22"/>
          <w:szCs w:val="22"/>
          <w:lang w:val="en-US"/>
        </w:rPr>
        <w:t>domain</w:t>
      </w:r>
      <w:r w:rsidR="00BA486D" w:rsidRPr="00DE47AD">
        <w:rPr>
          <w:sz w:val="22"/>
          <w:szCs w:val="22"/>
        </w:rPr>
        <w:t xml:space="preserve">» </w:t>
      </w:r>
      <w:r w:rsidR="00BA486D" w:rsidRPr="00C73F1F">
        <w:rPr>
          <w:sz w:val="22"/>
          <w:szCs w:val="22"/>
          <w:lang w:val="en-US"/>
        </w:rPr>
        <w:t>Zhang</w:t>
      </w:r>
      <w:r w:rsidR="00BA486D" w:rsidRPr="00DE47AD">
        <w:rPr>
          <w:sz w:val="22"/>
          <w:szCs w:val="22"/>
        </w:rPr>
        <w:t xml:space="preserve"> </w:t>
      </w:r>
      <w:r w:rsidR="00BA486D" w:rsidRPr="00C73F1F">
        <w:rPr>
          <w:sz w:val="22"/>
          <w:szCs w:val="22"/>
          <w:lang w:val="en-US"/>
        </w:rPr>
        <w:t>Jing</w:t>
      </w:r>
      <w:r w:rsidR="00BA486D" w:rsidRPr="00DE47AD">
        <w:rPr>
          <w:sz w:val="22"/>
          <w:szCs w:val="22"/>
        </w:rPr>
        <w:t xml:space="preserve">, </w:t>
      </w:r>
      <w:r w:rsidR="00BA486D" w:rsidRPr="00C73F1F">
        <w:rPr>
          <w:sz w:val="22"/>
          <w:szCs w:val="22"/>
          <w:lang w:val="en-US"/>
        </w:rPr>
        <w:t>Yang</w:t>
      </w:r>
      <w:r w:rsidR="00BA486D" w:rsidRPr="00DE47AD">
        <w:rPr>
          <w:sz w:val="22"/>
          <w:szCs w:val="22"/>
        </w:rPr>
        <w:t xml:space="preserve"> </w:t>
      </w:r>
      <w:r w:rsidR="00BA486D" w:rsidRPr="00C73F1F">
        <w:rPr>
          <w:sz w:val="22"/>
          <w:szCs w:val="22"/>
          <w:lang w:val="en-US"/>
        </w:rPr>
        <w:t>Qin</w:t>
      </w:r>
      <w:r w:rsidR="00BA486D" w:rsidRPr="00DE47AD">
        <w:rPr>
          <w:sz w:val="22"/>
          <w:szCs w:val="22"/>
        </w:rPr>
        <w:t>-</w:t>
      </w:r>
      <w:proofErr w:type="spellStart"/>
      <w:r w:rsidR="00BA486D" w:rsidRPr="00C73F1F">
        <w:rPr>
          <w:sz w:val="22"/>
          <w:szCs w:val="22"/>
          <w:lang w:val="en-US"/>
        </w:rPr>
        <w:t>lin</w:t>
      </w:r>
      <w:proofErr w:type="spellEnd"/>
      <w:r w:rsidR="00BA486D" w:rsidRPr="00DE47AD">
        <w:rPr>
          <w:sz w:val="22"/>
          <w:szCs w:val="22"/>
        </w:rPr>
        <w:t xml:space="preserve"> </w:t>
      </w:r>
      <w:r w:rsidR="00BA486D" w:rsidRPr="00C73F1F">
        <w:rPr>
          <w:sz w:val="22"/>
          <w:szCs w:val="22"/>
          <w:lang w:val="en-US"/>
        </w:rPr>
        <w:t>and</w:t>
      </w:r>
      <w:r w:rsidR="00BA486D" w:rsidRPr="00DE47AD">
        <w:rPr>
          <w:sz w:val="22"/>
          <w:szCs w:val="22"/>
        </w:rPr>
        <w:t xml:space="preserve"> </w:t>
      </w:r>
      <w:r w:rsidR="00BA486D" w:rsidRPr="00C73F1F">
        <w:rPr>
          <w:sz w:val="22"/>
          <w:szCs w:val="22"/>
          <w:lang w:val="en-US"/>
        </w:rPr>
        <w:t>Wang</w:t>
      </w:r>
      <w:r w:rsidR="00BA486D" w:rsidRPr="00DE47AD">
        <w:rPr>
          <w:sz w:val="22"/>
          <w:szCs w:val="22"/>
        </w:rPr>
        <w:t xml:space="preserve"> </w:t>
      </w:r>
      <w:r w:rsidR="00BA486D" w:rsidRPr="00C73F1F">
        <w:rPr>
          <w:sz w:val="22"/>
          <w:szCs w:val="22"/>
          <w:lang w:val="en-US"/>
        </w:rPr>
        <w:t>Tian</w:t>
      </w:r>
      <w:r w:rsidR="00BA486D" w:rsidRPr="00DE47AD">
        <w:rPr>
          <w:sz w:val="22"/>
          <w:szCs w:val="22"/>
        </w:rPr>
        <w:t>-</w:t>
      </w:r>
      <w:r w:rsidR="00BA486D" w:rsidRPr="00C73F1F">
        <w:rPr>
          <w:sz w:val="22"/>
          <w:szCs w:val="22"/>
          <w:lang w:val="en-US"/>
        </w:rPr>
        <w:t>qi</w:t>
      </w:r>
      <w:r w:rsidR="00BA486D" w:rsidRPr="00DE47AD">
        <w:rPr>
          <w:sz w:val="22"/>
          <w:szCs w:val="22"/>
        </w:rPr>
        <w:t xml:space="preserve">. </w:t>
      </w:r>
      <w:r w:rsidR="00BA486D" w:rsidRPr="00C73F1F">
        <w:rPr>
          <w:sz w:val="22"/>
          <w:szCs w:val="22"/>
          <w:lang w:val="en-US"/>
        </w:rPr>
        <w:t>Northwest</w:t>
      </w:r>
      <w:r w:rsidR="00BA486D" w:rsidRPr="00F96FF7">
        <w:rPr>
          <w:sz w:val="22"/>
          <w:szCs w:val="22"/>
        </w:rPr>
        <w:t xml:space="preserve"> </w:t>
      </w:r>
      <w:r w:rsidR="00BA486D" w:rsidRPr="00C73F1F">
        <w:rPr>
          <w:sz w:val="22"/>
          <w:szCs w:val="22"/>
          <w:lang w:val="en-US"/>
        </w:rPr>
        <w:t>Branch</w:t>
      </w:r>
      <w:r w:rsidR="00BA486D" w:rsidRPr="00F96FF7">
        <w:rPr>
          <w:sz w:val="22"/>
          <w:szCs w:val="22"/>
        </w:rPr>
        <w:t xml:space="preserve">, </w:t>
      </w:r>
      <w:r w:rsidR="00BA486D" w:rsidRPr="00C73F1F">
        <w:rPr>
          <w:sz w:val="22"/>
          <w:szCs w:val="22"/>
          <w:lang w:val="en-US"/>
        </w:rPr>
        <w:t>Research</w:t>
      </w:r>
      <w:r w:rsidR="00BA486D" w:rsidRPr="00F96FF7">
        <w:rPr>
          <w:sz w:val="22"/>
          <w:szCs w:val="22"/>
        </w:rPr>
        <w:t xml:space="preserve"> </w:t>
      </w:r>
      <w:r w:rsidR="00BA486D" w:rsidRPr="00C73F1F">
        <w:rPr>
          <w:sz w:val="22"/>
          <w:szCs w:val="22"/>
          <w:lang w:val="en-US"/>
        </w:rPr>
        <w:t>Institute</w:t>
      </w:r>
      <w:r w:rsidR="00BA486D" w:rsidRPr="00F96FF7">
        <w:rPr>
          <w:sz w:val="22"/>
          <w:szCs w:val="22"/>
        </w:rPr>
        <w:t xml:space="preserve"> </w:t>
      </w:r>
      <w:r w:rsidR="00BA486D" w:rsidRPr="00C73F1F">
        <w:rPr>
          <w:sz w:val="22"/>
          <w:szCs w:val="22"/>
          <w:lang w:val="en-US"/>
        </w:rPr>
        <w:t>of</w:t>
      </w:r>
      <w:r w:rsidR="00BA486D" w:rsidRPr="00F96FF7">
        <w:rPr>
          <w:sz w:val="22"/>
          <w:szCs w:val="22"/>
        </w:rPr>
        <w:t xml:space="preserve"> </w:t>
      </w:r>
      <w:r w:rsidR="00BA486D" w:rsidRPr="00C73F1F">
        <w:rPr>
          <w:sz w:val="22"/>
          <w:szCs w:val="22"/>
          <w:lang w:val="en-US"/>
        </w:rPr>
        <w:t>Petroleum</w:t>
      </w:r>
      <w:r w:rsidR="00BA486D" w:rsidRPr="00F96FF7">
        <w:rPr>
          <w:sz w:val="22"/>
          <w:szCs w:val="22"/>
        </w:rPr>
        <w:t xml:space="preserve"> </w:t>
      </w:r>
      <w:r w:rsidR="00BA486D" w:rsidRPr="00C73F1F">
        <w:rPr>
          <w:sz w:val="22"/>
          <w:szCs w:val="22"/>
          <w:lang w:val="en-US"/>
        </w:rPr>
        <w:t>Exploration</w:t>
      </w:r>
      <w:r w:rsidR="00BA486D" w:rsidRPr="00F96FF7">
        <w:rPr>
          <w:sz w:val="22"/>
          <w:szCs w:val="22"/>
        </w:rPr>
        <w:t xml:space="preserve"> &amp; </w:t>
      </w:r>
      <w:r w:rsidR="00BA486D" w:rsidRPr="00C73F1F">
        <w:rPr>
          <w:sz w:val="22"/>
          <w:szCs w:val="22"/>
          <w:lang w:val="en-US"/>
        </w:rPr>
        <w:t>Development</w:t>
      </w:r>
      <w:r w:rsidR="00BA486D" w:rsidRPr="00F96FF7">
        <w:rPr>
          <w:sz w:val="22"/>
          <w:szCs w:val="22"/>
        </w:rPr>
        <w:t xml:space="preserve">, </w:t>
      </w:r>
      <w:r w:rsidR="00BA486D" w:rsidRPr="00C73F1F">
        <w:rPr>
          <w:sz w:val="22"/>
          <w:szCs w:val="22"/>
          <w:lang w:val="en-US"/>
        </w:rPr>
        <w:t>Lanzhou</w:t>
      </w:r>
      <w:r w:rsidR="00BA486D" w:rsidRPr="00F96FF7">
        <w:rPr>
          <w:sz w:val="22"/>
          <w:szCs w:val="22"/>
        </w:rPr>
        <w:t xml:space="preserve"> </w:t>
      </w:r>
      <w:r w:rsidR="00BA486D" w:rsidRPr="00C73F1F">
        <w:rPr>
          <w:sz w:val="22"/>
          <w:szCs w:val="22"/>
          <w:lang w:val="en-US"/>
        </w:rPr>
        <w:t>City</w:t>
      </w:r>
      <w:r w:rsidR="00BA486D" w:rsidRPr="00F96FF7">
        <w:rPr>
          <w:sz w:val="22"/>
          <w:szCs w:val="22"/>
        </w:rPr>
        <w:t xml:space="preserve">, </w:t>
      </w:r>
      <w:r w:rsidR="00BA486D" w:rsidRPr="00C73F1F">
        <w:rPr>
          <w:sz w:val="22"/>
          <w:szCs w:val="22"/>
          <w:lang w:val="en-US"/>
        </w:rPr>
        <w:t>Gansu</w:t>
      </w:r>
      <w:r w:rsidR="00BA486D" w:rsidRPr="00F96FF7">
        <w:rPr>
          <w:sz w:val="22"/>
          <w:szCs w:val="22"/>
        </w:rPr>
        <w:t xml:space="preserve"> </w:t>
      </w:r>
      <w:r w:rsidR="00BA486D" w:rsidRPr="00C73F1F">
        <w:rPr>
          <w:sz w:val="22"/>
          <w:szCs w:val="22"/>
          <w:lang w:val="en-US"/>
        </w:rPr>
        <w:t>Province</w:t>
      </w:r>
      <w:r w:rsidR="00BA486D" w:rsidRPr="00F96FF7">
        <w:rPr>
          <w:sz w:val="22"/>
          <w:szCs w:val="22"/>
        </w:rPr>
        <w:t xml:space="preserve">, 730020, </w:t>
      </w:r>
      <w:r w:rsidR="00BA486D" w:rsidRPr="00C73F1F">
        <w:rPr>
          <w:sz w:val="22"/>
          <w:szCs w:val="22"/>
          <w:lang w:val="en-US"/>
        </w:rPr>
        <w:t>China</w:t>
      </w:r>
      <w:r w:rsidR="00BA486D" w:rsidRPr="00F96FF7">
        <w:rPr>
          <w:sz w:val="22"/>
          <w:szCs w:val="22"/>
        </w:rPr>
        <w:t xml:space="preserve"> </w:t>
      </w:r>
      <w:r w:rsidR="00BA486D" w:rsidRPr="00C73F1F">
        <w:rPr>
          <w:sz w:val="22"/>
          <w:szCs w:val="22"/>
          <w:lang w:val="en-US"/>
        </w:rPr>
        <w:t>Oil</w:t>
      </w:r>
      <w:r w:rsidR="00BA486D" w:rsidRPr="00F96FF7">
        <w:rPr>
          <w:sz w:val="22"/>
          <w:szCs w:val="22"/>
        </w:rPr>
        <w:t xml:space="preserve"> </w:t>
      </w:r>
      <w:r w:rsidR="00BA486D" w:rsidRPr="00C73F1F">
        <w:rPr>
          <w:sz w:val="22"/>
          <w:szCs w:val="22"/>
          <w:lang w:val="en-US"/>
        </w:rPr>
        <w:t>Geophysical</w:t>
      </w:r>
      <w:r w:rsidR="00BA486D" w:rsidRPr="00F96FF7">
        <w:rPr>
          <w:sz w:val="22"/>
          <w:szCs w:val="22"/>
        </w:rPr>
        <w:t xml:space="preserve"> </w:t>
      </w:r>
      <w:r w:rsidR="00BA486D" w:rsidRPr="00C73F1F">
        <w:rPr>
          <w:sz w:val="22"/>
          <w:szCs w:val="22"/>
          <w:lang w:val="en-US"/>
        </w:rPr>
        <w:t>Prospecting</w:t>
      </w:r>
      <w:r w:rsidR="00BA486D" w:rsidRPr="00F96FF7">
        <w:rPr>
          <w:sz w:val="22"/>
          <w:szCs w:val="22"/>
        </w:rPr>
        <w:t xml:space="preserve"> (2010-11-30), 45 (</w:t>
      </w:r>
      <w:r w:rsidR="00BA486D" w:rsidRPr="00C73F1F">
        <w:rPr>
          <w:sz w:val="22"/>
          <w:szCs w:val="22"/>
          <w:lang w:val="en-US"/>
        </w:rPr>
        <w:t>S</w:t>
      </w:r>
      <w:r w:rsidR="00BA486D" w:rsidRPr="00F96FF7">
        <w:rPr>
          <w:sz w:val="22"/>
          <w:szCs w:val="22"/>
        </w:rPr>
        <w:t xml:space="preserve">1) </w:t>
      </w:r>
      <w:r w:rsidR="00BA486D" w:rsidRPr="00C73F1F">
        <w:rPr>
          <w:sz w:val="22"/>
          <w:szCs w:val="22"/>
          <w:lang w:val="en-US"/>
        </w:rPr>
        <w:t>pages</w:t>
      </w:r>
      <w:r w:rsidR="00BA486D" w:rsidRPr="00F96FF7">
        <w:rPr>
          <w:sz w:val="22"/>
          <w:szCs w:val="22"/>
        </w:rPr>
        <w:t xml:space="preserve">: 114-116; </w:t>
      </w:r>
      <w:hyperlink r:id="rId14" w:history="1">
        <w:r w:rsidR="008642C0" w:rsidRPr="00C73F1F">
          <w:rPr>
            <w:sz w:val="22"/>
            <w:szCs w:val="22"/>
            <w:lang w:val="en-US"/>
          </w:rPr>
          <w:t>https</w:t>
        </w:r>
        <w:r w:rsidR="008642C0" w:rsidRPr="00F96FF7">
          <w:rPr>
            <w:sz w:val="22"/>
            <w:szCs w:val="22"/>
          </w:rPr>
          <w:t>://</w:t>
        </w:r>
        <w:proofErr w:type="spellStart"/>
        <w:r w:rsidR="008642C0" w:rsidRPr="00C73F1F">
          <w:rPr>
            <w:sz w:val="22"/>
            <w:szCs w:val="22"/>
            <w:lang w:val="en-US"/>
          </w:rPr>
          <w:t>cnki</w:t>
        </w:r>
        <w:proofErr w:type="spellEnd"/>
        <w:r w:rsidR="008642C0" w:rsidRPr="00F96FF7">
          <w:rPr>
            <w:sz w:val="22"/>
            <w:szCs w:val="22"/>
          </w:rPr>
          <w:t>.</w:t>
        </w:r>
        <w:r w:rsidR="008642C0" w:rsidRPr="00C73F1F">
          <w:rPr>
            <w:sz w:val="22"/>
            <w:szCs w:val="22"/>
            <w:lang w:val="en-US"/>
          </w:rPr>
          <w:t>net</w:t>
        </w:r>
        <w:r w:rsidR="008642C0" w:rsidRPr="00F96FF7">
          <w:rPr>
            <w:sz w:val="22"/>
            <w:szCs w:val="22"/>
          </w:rPr>
          <w:t>/</w:t>
        </w:r>
        <w:r w:rsidR="008642C0" w:rsidRPr="00C73F1F">
          <w:rPr>
            <w:sz w:val="22"/>
            <w:szCs w:val="22"/>
            <w:lang w:val="en-US"/>
          </w:rPr>
          <w:t>KCMS</w:t>
        </w:r>
        <w:r w:rsidR="008642C0" w:rsidRPr="00F96FF7">
          <w:rPr>
            <w:sz w:val="22"/>
            <w:szCs w:val="22"/>
          </w:rPr>
          <w:t>/</w:t>
        </w:r>
        <w:r w:rsidR="008642C0" w:rsidRPr="00C73F1F">
          <w:rPr>
            <w:sz w:val="22"/>
            <w:szCs w:val="22"/>
            <w:lang w:val="en-US"/>
          </w:rPr>
          <w:t>detail</w:t>
        </w:r>
        <w:r w:rsidR="008642C0" w:rsidRPr="00F96FF7">
          <w:rPr>
            <w:sz w:val="22"/>
            <w:szCs w:val="22"/>
          </w:rPr>
          <w:t>/</w:t>
        </w:r>
        <w:r w:rsidR="008642C0" w:rsidRPr="00C73F1F">
          <w:rPr>
            <w:sz w:val="22"/>
            <w:szCs w:val="22"/>
            <w:lang w:val="en-US"/>
          </w:rPr>
          <w:t>detail</w:t>
        </w:r>
        <w:r w:rsidR="008642C0" w:rsidRPr="00F96FF7">
          <w:rPr>
            <w:sz w:val="22"/>
            <w:szCs w:val="22"/>
          </w:rPr>
          <w:t xml:space="preserve">. </w:t>
        </w:r>
        <w:proofErr w:type="spellStart"/>
        <w:r w:rsidR="008642C0" w:rsidRPr="00C73F1F">
          <w:rPr>
            <w:sz w:val="22"/>
            <w:szCs w:val="22"/>
            <w:lang w:val="en-US"/>
          </w:rPr>
          <w:t>aspx</w:t>
        </w:r>
        <w:proofErr w:type="spellEnd"/>
        <w:r w:rsidR="008642C0" w:rsidRPr="00F96FF7">
          <w:rPr>
            <w:sz w:val="22"/>
            <w:szCs w:val="22"/>
          </w:rPr>
          <w:t>?</w:t>
        </w:r>
        <w:proofErr w:type="spellStart"/>
        <w:r w:rsidR="008642C0" w:rsidRPr="00C73F1F">
          <w:rPr>
            <w:sz w:val="22"/>
            <w:szCs w:val="22"/>
            <w:lang w:val="en-US"/>
          </w:rPr>
          <w:t>dbcode</w:t>
        </w:r>
        <w:proofErr w:type="spellEnd"/>
        <w:r w:rsidR="008642C0" w:rsidRPr="00F96FF7">
          <w:rPr>
            <w:sz w:val="22"/>
            <w:szCs w:val="22"/>
          </w:rPr>
          <w:t>=</w:t>
        </w:r>
        <w:r w:rsidR="008642C0" w:rsidRPr="00C73F1F">
          <w:rPr>
            <w:sz w:val="22"/>
            <w:szCs w:val="22"/>
            <w:lang w:val="en-US"/>
          </w:rPr>
          <w:t>CJFD</w:t>
        </w:r>
        <w:r w:rsidR="008642C0" w:rsidRPr="00F96FF7">
          <w:rPr>
            <w:sz w:val="22"/>
            <w:szCs w:val="22"/>
          </w:rPr>
          <w:t>&amp;</w:t>
        </w:r>
        <w:proofErr w:type="spellStart"/>
        <w:r w:rsidR="008642C0" w:rsidRPr="00C73F1F">
          <w:rPr>
            <w:sz w:val="22"/>
            <w:szCs w:val="22"/>
            <w:lang w:val="en-US"/>
          </w:rPr>
          <w:t>dbname</w:t>
        </w:r>
        <w:proofErr w:type="spellEnd"/>
        <w:r w:rsidR="008642C0" w:rsidRPr="00F96FF7">
          <w:rPr>
            <w:sz w:val="22"/>
            <w:szCs w:val="22"/>
          </w:rPr>
          <w:t>=</w:t>
        </w:r>
        <w:r w:rsidR="008642C0" w:rsidRPr="00C73F1F">
          <w:rPr>
            <w:sz w:val="22"/>
            <w:szCs w:val="22"/>
            <w:lang w:val="en-US"/>
          </w:rPr>
          <w:t>CJFD</w:t>
        </w:r>
        <w:r w:rsidR="008642C0" w:rsidRPr="00F96FF7">
          <w:rPr>
            <w:sz w:val="22"/>
            <w:szCs w:val="22"/>
          </w:rPr>
          <w:t>2010 &amp;</w:t>
        </w:r>
        <w:r w:rsidR="008642C0" w:rsidRPr="00C73F1F">
          <w:rPr>
            <w:sz w:val="22"/>
            <w:szCs w:val="22"/>
            <w:lang w:val="en-US"/>
          </w:rPr>
          <w:t>filename</w:t>
        </w:r>
        <w:r w:rsidR="008642C0" w:rsidRPr="00F96FF7">
          <w:rPr>
            <w:sz w:val="22"/>
            <w:szCs w:val="22"/>
          </w:rPr>
          <w:t>=</w:t>
        </w:r>
        <w:r w:rsidR="008642C0" w:rsidRPr="00C73F1F">
          <w:rPr>
            <w:sz w:val="22"/>
            <w:szCs w:val="22"/>
            <w:lang w:val="en-US"/>
          </w:rPr>
          <w:t>SYDQ</w:t>
        </w:r>
        <w:r w:rsidR="008642C0" w:rsidRPr="00F96FF7">
          <w:rPr>
            <w:sz w:val="22"/>
            <w:szCs w:val="22"/>
          </w:rPr>
          <w:t>2010</w:t>
        </w:r>
        <w:r w:rsidR="008642C0" w:rsidRPr="00C73F1F">
          <w:rPr>
            <w:sz w:val="22"/>
            <w:szCs w:val="22"/>
            <w:lang w:val="en-US"/>
          </w:rPr>
          <w:t>S</w:t>
        </w:r>
        <w:r w:rsidR="008642C0" w:rsidRPr="00F96FF7">
          <w:rPr>
            <w:sz w:val="22"/>
            <w:szCs w:val="22"/>
          </w:rPr>
          <w:t>1024&amp;</w:t>
        </w:r>
        <w:proofErr w:type="spellStart"/>
        <w:r w:rsidR="008642C0" w:rsidRPr="00C73F1F">
          <w:rPr>
            <w:sz w:val="22"/>
            <w:szCs w:val="22"/>
            <w:lang w:val="en-US"/>
          </w:rPr>
          <w:t>uniplatform</w:t>
        </w:r>
        <w:proofErr w:type="spellEnd"/>
        <w:r w:rsidR="008642C0" w:rsidRPr="00F96FF7">
          <w:rPr>
            <w:sz w:val="22"/>
            <w:szCs w:val="22"/>
          </w:rPr>
          <w:t>=</w:t>
        </w:r>
        <w:r w:rsidR="008642C0" w:rsidRPr="00C73F1F">
          <w:rPr>
            <w:sz w:val="22"/>
            <w:szCs w:val="22"/>
            <w:lang w:val="en-US"/>
          </w:rPr>
          <w:t>OVERSEA</w:t>
        </w:r>
        <w:r w:rsidR="008642C0" w:rsidRPr="00F96FF7">
          <w:rPr>
            <w:sz w:val="22"/>
            <w:szCs w:val="22"/>
          </w:rPr>
          <w:t>&amp;</w:t>
        </w:r>
        <w:r w:rsidR="008642C0" w:rsidRPr="00C73F1F">
          <w:rPr>
            <w:sz w:val="22"/>
            <w:szCs w:val="22"/>
            <w:lang w:val="en-US"/>
          </w:rPr>
          <w:t>v</w:t>
        </w:r>
        <w:r w:rsidR="008642C0" w:rsidRPr="00F96FF7">
          <w:rPr>
            <w:sz w:val="22"/>
            <w:szCs w:val="22"/>
          </w:rPr>
          <w:t>=</w:t>
        </w:r>
        <w:r w:rsidR="008642C0" w:rsidRPr="00C73F1F">
          <w:rPr>
            <w:sz w:val="22"/>
            <w:szCs w:val="22"/>
            <w:lang w:val="en-US"/>
          </w:rPr>
          <w:t>z</w:t>
        </w:r>
        <w:r w:rsidR="008642C0" w:rsidRPr="00F96FF7">
          <w:rPr>
            <w:sz w:val="22"/>
            <w:szCs w:val="22"/>
          </w:rPr>
          <w:t>3</w:t>
        </w:r>
        <w:proofErr w:type="spellStart"/>
        <w:r w:rsidR="008642C0" w:rsidRPr="00C73F1F">
          <w:rPr>
            <w:sz w:val="22"/>
            <w:szCs w:val="22"/>
            <w:lang w:val="en-US"/>
          </w:rPr>
          <w:t>mOUpb</w:t>
        </w:r>
        <w:proofErr w:type="spellEnd"/>
        <w:r w:rsidR="008642C0" w:rsidRPr="00F96FF7">
          <w:rPr>
            <w:sz w:val="22"/>
            <w:szCs w:val="22"/>
          </w:rPr>
          <w:t>02</w:t>
        </w:r>
        <w:r w:rsidR="008642C0" w:rsidRPr="00C73F1F">
          <w:rPr>
            <w:sz w:val="22"/>
            <w:szCs w:val="22"/>
            <w:lang w:val="en-US"/>
          </w:rPr>
          <w:t>t</w:t>
        </w:r>
        <w:r w:rsidR="008642C0" w:rsidRPr="00F96FF7">
          <w:rPr>
            <w:sz w:val="22"/>
            <w:szCs w:val="22"/>
          </w:rPr>
          <w:t>7</w:t>
        </w:r>
        <w:r w:rsidR="008642C0" w:rsidRPr="00C73F1F">
          <w:rPr>
            <w:sz w:val="22"/>
            <w:szCs w:val="22"/>
            <w:lang w:val="en-US"/>
          </w:rPr>
          <w:t>T</w:t>
        </w:r>
        <w:r w:rsidR="008642C0" w:rsidRPr="00F96FF7">
          <w:rPr>
            <w:sz w:val="22"/>
            <w:szCs w:val="22"/>
          </w:rPr>
          <w:t>56</w:t>
        </w:r>
        <w:proofErr w:type="spellStart"/>
        <w:r w:rsidR="008642C0" w:rsidRPr="00C73F1F">
          <w:rPr>
            <w:sz w:val="22"/>
            <w:szCs w:val="22"/>
            <w:lang w:val="en-US"/>
          </w:rPr>
          <w:t>QCq</w:t>
        </w:r>
        <w:proofErr w:type="spellEnd"/>
        <w:r w:rsidR="008642C0" w:rsidRPr="00F96FF7">
          <w:rPr>
            <w:sz w:val="22"/>
            <w:szCs w:val="22"/>
          </w:rPr>
          <w:t>2</w:t>
        </w:r>
        <w:proofErr w:type="spellStart"/>
        <w:r w:rsidR="008642C0" w:rsidRPr="00C73F1F">
          <w:rPr>
            <w:sz w:val="22"/>
            <w:szCs w:val="22"/>
            <w:lang w:val="en-US"/>
          </w:rPr>
          <w:t>saKmGsSz</w:t>
        </w:r>
        <w:proofErr w:type="spellEnd"/>
        <w:r w:rsidR="008642C0" w:rsidRPr="00F96FF7">
          <w:rPr>
            <w:sz w:val="22"/>
            <w:szCs w:val="22"/>
          </w:rPr>
          <w:t xml:space="preserve"> </w:t>
        </w:r>
        <w:proofErr w:type="spellStart"/>
        <w:r w:rsidR="008642C0" w:rsidRPr="00C73F1F">
          <w:rPr>
            <w:sz w:val="22"/>
            <w:szCs w:val="22"/>
            <w:lang w:val="en-US"/>
          </w:rPr>
          <w:t>BAORItd</w:t>
        </w:r>
        <w:proofErr w:type="spellEnd"/>
        <w:r w:rsidR="008642C0" w:rsidRPr="00F96FF7">
          <w:rPr>
            <w:sz w:val="22"/>
            <w:szCs w:val="22"/>
          </w:rPr>
          <w:t>8</w:t>
        </w:r>
        <w:r w:rsidR="008642C0" w:rsidRPr="00C73F1F">
          <w:rPr>
            <w:sz w:val="22"/>
            <w:szCs w:val="22"/>
            <w:lang w:val="en-US"/>
          </w:rPr>
          <w:t>f</w:t>
        </w:r>
        <w:r w:rsidR="008642C0" w:rsidRPr="00F96FF7">
          <w:rPr>
            <w:sz w:val="22"/>
            <w:szCs w:val="22"/>
          </w:rPr>
          <w:t>5</w:t>
        </w:r>
        <w:r w:rsidR="008642C0" w:rsidRPr="00C73F1F">
          <w:rPr>
            <w:sz w:val="22"/>
            <w:szCs w:val="22"/>
            <w:lang w:val="en-US"/>
          </w:rPr>
          <w:t>Ug</w:t>
        </w:r>
        <w:r w:rsidR="008642C0" w:rsidRPr="00F96FF7">
          <w:rPr>
            <w:sz w:val="22"/>
            <w:szCs w:val="22"/>
          </w:rPr>
          <w:t>0</w:t>
        </w:r>
        <w:r w:rsidR="008642C0" w:rsidRPr="00C73F1F">
          <w:rPr>
            <w:sz w:val="22"/>
            <w:szCs w:val="22"/>
            <w:lang w:val="en-US"/>
          </w:rPr>
          <w:t>FU</w:t>
        </w:r>
        <w:r w:rsidR="008642C0" w:rsidRPr="00F96FF7">
          <w:rPr>
            <w:sz w:val="22"/>
            <w:szCs w:val="22"/>
          </w:rPr>
          <w:t>1</w:t>
        </w:r>
        <w:r w:rsidR="008642C0" w:rsidRPr="00C73F1F">
          <w:rPr>
            <w:sz w:val="22"/>
            <w:szCs w:val="22"/>
            <w:lang w:val="en-US"/>
          </w:rPr>
          <w:t>Gx</w:t>
        </w:r>
        <w:r w:rsidR="008642C0" w:rsidRPr="00F96FF7">
          <w:rPr>
            <w:sz w:val="22"/>
            <w:szCs w:val="22"/>
          </w:rPr>
          <w:t>6</w:t>
        </w:r>
        <w:r w:rsidR="008642C0" w:rsidRPr="00C73F1F">
          <w:rPr>
            <w:sz w:val="22"/>
            <w:szCs w:val="22"/>
            <w:lang w:val="en-US"/>
          </w:rPr>
          <w:t>m</w:t>
        </w:r>
        <w:r w:rsidR="008642C0" w:rsidRPr="00F96FF7">
          <w:rPr>
            <w:sz w:val="22"/>
            <w:szCs w:val="22"/>
          </w:rPr>
          <w:t>0</w:t>
        </w:r>
        <w:r w:rsidR="008642C0" w:rsidRPr="00C73F1F">
          <w:rPr>
            <w:sz w:val="22"/>
            <w:szCs w:val="22"/>
            <w:lang w:val="en-US"/>
          </w:rPr>
          <w:t>m</w:t>
        </w:r>
        <w:r w:rsidR="008642C0" w:rsidRPr="00F96FF7">
          <w:rPr>
            <w:sz w:val="22"/>
            <w:szCs w:val="22"/>
          </w:rPr>
          <w:t>9</w:t>
        </w:r>
        <w:r w:rsidR="008642C0" w:rsidRPr="00C73F1F">
          <w:rPr>
            <w:sz w:val="22"/>
            <w:szCs w:val="22"/>
            <w:lang w:val="en-US"/>
          </w:rPr>
          <w:t>HZPLLOLQM</w:t>
        </w:r>
        <w:r w:rsidR="008642C0" w:rsidRPr="00F96FF7">
          <w:rPr>
            <w:sz w:val="22"/>
            <w:szCs w:val="22"/>
          </w:rPr>
          <w:t>-</w:t>
        </w:r>
        <w:proofErr w:type="spellStart"/>
        <w:r w:rsidR="008642C0" w:rsidRPr="00C73F1F">
          <w:rPr>
            <w:sz w:val="22"/>
            <w:szCs w:val="22"/>
            <w:lang w:val="en-US"/>
          </w:rPr>
          <w:t>JFy</w:t>
        </w:r>
        <w:proofErr w:type="spellEnd"/>
        <w:r w:rsidR="008642C0" w:rsidRPr="00F96FF7">
          <w:rPr>
            <w:sz w:val="22"/>
            <w:szCs w:val="22"/>
          </w:rPr>
          <w:t>-7</w:t>
        </w:r>
      </w:hyperlink>
      <w:r w:rsidR="00BA486D" w:rsidRPr="00F96FF7">
        <w:rPr>
          <w:sz w:val="22"/>
          <w:szCs w:val="22"/>
        </w:rPr>
        <w:t xml:space="preserve"> </w:t>
      </w:r>
      <w:r w:rsidR="00BA486D" w:rsidRPr="00C73F1F">
        <w:rPr>
          <w:sz w:val="22"/>
          <w:szCs w:val="22"/>
          <w:lang w:val="en-US"/>
        </w:rPr>
        <w:t>DOI</w:t>
      </w:r>
      <w:r w:rsidR="00BA486D" w:rsidRPr="00F96FF7">
        <w:rPr>
          <w:sz w:val="22"/>
          <w:szCs w:val="22"/>
        </w:rPr>
        <w:t xml:space="preserve"> 10.13810/</w:t>
      </w:r>
      <w:r w:rsidR="00BA486D" w:rsidRPr="00C73F1F">
        <w:rPr>
          <w:sz w:val="22"/>
          <w:szCs w:val="22"/>
          <w:lang w:val="en-US"/>
        </w:rPr>
        <w:t>j</w:t>
      </w:r>
      <w:r w:rsidR="00BA486D" w:rsidRPr="00F96FF7">
        <w:rPr>
          <w:sz w:val="22"/>
          <w:szCs w:val="22"/>
        </w:rPr>
        <w:t>.</w:t>
      </w:r>
      <w:proofErr w:type="spellStart"/>
      <w:r w:rsidR="00BA486D" w:rsidRPr="00C73F1F">
        <w:rPr>
          <w:sz w:val="22"/>
          <w:szCs w:val="22"/>
          <w:lang w:val="en-US"/>
        </w:rPr>
        <w:t>cnki</w:t>
      </w:r>
      <w:proofErr w:type="spellEnd"/>
      <w:r w:rsidR="00BA486D" w:rsidRPr="00F96FF7">
        <w:rPr>
          <w:sz w:val="22"/>
          <w:szCs w:val="22"/>
        </w:rPr>
        <w:t>.</w:t>
      </w:r>
      <w:proofErr w:type="spellStart"/>
      <w:r w:rsidR="00BA486D" w:rsidRPr="00C73F1F">
        <w:rPr>
          <w:sz w:val="22"/>
          <w:szCs w:val="22"/>
          <w:lang w:val="en-US"/>
        </w:rPr>
        <w:t>issn</w:t>
      </w:r>
      <w:proofErr w:type="spellEnd"/>
      <w:r w:rsidR="00BA486D" w:rsidRPr="00F96FF7">
        <w:rPr>
          <w:sz w:val="22"/>
          <w:szCs w:val="22"/>
        </w:rPr>
        <w:t>.1000-7210.2010.</w:t>
      </w:r>
      <w:r w:rsidR="00812984" w:rsidRPr="00F96FF7">
        <w:rPr>
          <w:sz w:val="22"/>
          <w:szCs w:val="22"/>
        </w:rPr>
        <w:t xml:space="preserve"> </w:t>
      </w:r>
      <w:r w:rsidR="00BA486D" w:rsidRPr="00C73F1F">
        <w:rPr>
          <w:sz w:val="22"/>
          <w:szCs w:val="22"/>
          <w:lang w:val="en-US"/>
        </w:rPr>
        <w:t>s</w:t>
      </w:r>
      <w:r w:rsidR="00BA486D" w:rsidRPr="00F96FF7">
        <w:rPr>
          <w:sz w:val="22"/>
          <w:szCs w:val="22"/>
        </w:rPr>
        <w:t>1.018)</w:t>
      </w:r>
      <w:r w:rsidRPr="00F96FF7">
        <w:rPr>
          <w:sz w:val="22"/>
          <w:szCs w:val="22"/>
        </w:rPr>
        <w:t xml:space="preserve">, </w:t>
      </w:r>
      <w:r w:rsidRPr="00C73F1F">
        <w:rPr>
          <w:sz w:val="22"/>
          <w:szCs w:val="22"/>
        </w:rPr>
        <w:t>представляет</w:t>
      </w:r>
      <w:r w:rsidRPr="00F96FF7">
        <w:rPr>
          <w:sz w:val="22"/>
          <w:szCs w:val="22"/>
        </w:rPr>
        <w:t xml:space="preserve"> </w:t>
      </w:r>
      <w:r w:rsidRPr="00C73F1F">
        <w:rPr>
          <w:sz w:val="22"/>
          <w:szCs w:val="22"/>
        </w:rPr>
        <w:t>собой</w:t>
      </w:r>
      <w:r w:rsidRPr="00F96FF7">
        <w:rPr>
          <w:sz w:val="22"/>
          <w:szCs w:val="22"/>
        </w:rPr>
        <w:t xml:space="preserve"> </w:t>
      </w:r>
      <w:r w:rsidRPr="00C73F1F">
        <w:rPr>
          <w:sz w:val="22"/>
          <w:szCs w:val="22"/>
        </w:rPr>
        <w:t>метод</w:t>
      </w:r>
      <w:r w:rsidRPr="00F96FF7">
        <w:rPr>
          <w:sz w:val="22"/>
          <w:szCs w:val="22"/>
        </w:rPr>
        <w:t xml:space="preserve"> </w:t>
      </w:r>
      <w:r w:rsidRPr="00C73F1F">
        <w:rPr>
          <w:sz w:val="22"/>
          <w:szCs w:val="22"/>
        </w:rPr>
        <w:t>прогнозирования</w:t>
      </w:r>
      <w:r w:rsidRPr="00F96FF7">
        <w:rPr>
          <w:sz w:val="22"/>
          <w:szCs w:val="22"/>
        </w:rPr>
        <w:t xml:space="preserve"> </w:t>
      </w:r>
      <w:r w:rsidRPr="00C73F1F">
        <w:rPr>
          <w:sz w:val="22"/>
          <w:szCs w:val="22"/>
        </w:rPr>
        <w:t>сейсмических</w:t>
      </w:r>
      <w:r w:rsidRPr="00F96FF7">
        <w:rPr>
          <w:sz w:val="22"/>
          <w:szCs w:val="22"/>
        </w:rPr>
        <w:t xml:space="preserve"> </w:t>
      </w:r>
      <w:r w:rsidRPr="00C73F1F">
        <w:rPr>
          <w:sz w:val="22"/>
          <w:szCs w:val="22"/>
        </w:rPr>
        <w:t>пластов</w:t>
      </w:r>
      <w:r w:rsidRPr="00F96FF7">
        <w:rPr>
          <w:sz w:val="22"/>
          <w:szCs w:val="22"/>
        </w:rPr>
        <w:t xml:space="preserve">, </w:t>
      </w:r>
      <w:r w:rsidRPr="00C73F1F">
        <w:rPr>
          <w:sz w:val="22"/>
          <w:szCs w:val="22"/>
        </w:rPr>
        <w:t>основанный</w:t>
      </w:r>
      <w:r w:rsidRPr="00F96FF7">
        <w:rPr>
          <w:sz w:val="22"/>
          <w:szCs w:val="22"/>
        </w:rPr>
        <w:t xml:space="preserve"> </w:t>
      </w:r>
      <w:r w:rsidRPr="00C73F1F">
        <w:rPr>
          <w:sz w:val="22"/>
          <w:szCs w:val="22"/>
        </w:rPr>
        <w:t>на</w:t>
      </w:r>
      <w:r w:rsidRPr="00F96FF7">
        <w:rPr>
          <w:sz w:val="22"/>
          <w:szCs w:val="22"/>
        </w:rPr>
        <w:t xml:space="preserve"> </w:t>
      </w:r>
      <w:r w:rsidRPr="00C73F1F">
        <w:rPr>
          <w:sz w:val="22"/>
          <w:szCs w:val="22"/>
        </w:rPr>
        <w:t>картировании</w:t>
      </w:r>
      <w:r w:rsidRPr="00F96FF7">
        <w:rPr>
          <w:sz w:val="22"/>
          <w:szCs w:val="22"/>
        </w:rPr>
        <w:t xml:space="preserve"> </w:t>
      </w:r>
      <w:r w:rsidRPr="00C73F1F">
        <w:rPr>
          <w:sz w:val="22"/>
          <w:szCs w:val="22"/>
        </w:rPr>
        <w:t>нескольких</w:t>
      </w:r>
      <w:r w:rsidRPr="00F96FF7">
        <w:rPr>
          <w:sz w:val="22"/>
          <w:szCs w:val="22"/>
        </w:rPr>
        <w:t xml:space="preserve"> </w:t>
      </w:r>
      <w:r w:rsidRPr="00C73F1F">
        <w:rPr>
          <w:sz w:val="22"/>
          <w:szCs w:val="22"/>
        </w:rPr>
        <w:t>атрибутов</w:t>
      </w:r>
      <w:r w:rsidRPr="00F96FF7">
        <w:rPr>
          <w:sz w:val="22"/>
          <w:szCs w:val="22"/>
        </w:rPr>
        <w:t xml:space="preserve"> </w:t>
      </w:r>
      <w:r w:rsidRPr="00C73F1F">
        <w:rPr>
          <w:sz w:val="22"/>
          <w:szCs w:val="22"/>
        </w:rPr>
        <w:t>нейронной</w:t>
      </w:r>
      <w:r w:rsidRPr="00F96FF7">
        <w:rPr>
          <w:sz w:val="22"/>
          <w:szCs w:val="22"/>
        </w:rPr>
        <w:t xml:space="preserve"> </w:t>
      </w:r>
      <w:r w:rsidRPr="00C73F1F">
        <w:rPr>
          <w:sz w:val="22"/>
          <w:szCs w:val="22"/>
        </w:rPr>
        <w:t>сети</w:t>
      </w:r>
      <w:r w:rsidRPr="00F96FF7">
        <w:rPr>
          <w:sz w:val="22"/>
          <w:szCs w:val="22"/>
        </w:rPr>
        <w:t xml:space="preserve">, </w:t>
      </w:r>
      <w:r w:rsidRPr="00C73F1F">
        <w:rPr>
          <w:sz w:val="22"/>
          <w:szCs w:val="22"/>
        </w:rPr>
        <w:t>и</w:t>
      </w:r>
      <w:r w:rsidRPr="00F96FF7">
        <w:rPr>
          <w:sz w:val="22"/>
          <w:szCs w:val="22"/>
        </w:rPr>
        <w:t xml:space="preserve"> </w:t>
      </w:r>
      <w:r w:rsidRPr="00C73F1F">
        <w:rPr>
          <w:sz w:val="22"/>
          <w:szCs w:val="22"/>
        </w:rPr>
        <w:t>включает</w:t>
      </w:r>
      <w:r w:rsidRPr="00F96FF7">
        <w:rPr>
          <w:sz w:val="22"/>
          <w:szCs w:val="22"/>
        </w:rPr>
        <w:t xml:space="preserve"> </w:t>
      </w:r>
      <w:r w:rsidRPr="00C73F1F">
        <w:rPr>
          <w:sz w:val="22"/>
          <w:szCs w:val="22"/>
        </w:rPr>
        <w:t>в</w:t>
      </w:r>
      <w:r w:rsidRPr="00F96FF7">
        <w:rPr>
          <w:sz w:val="22"/>
          <w:szCs w:val="22"/>
        </w:rPr>
        <w:t xml:space="preserve"> </w:t>
      </w:r>
      <w:r w:rsidRPr="00C73F1F">
        <w:rPr>
          <w:sz w:val="22"/>
          <w:szCs w:val="22"/>
        </w:rPr>
        <w:t>себя</w:t>
      </w:r>
      <w:r w:rsidRPr="00F96FF7">
        <w:rPr>
          <w:sz w:val="22"/>
          <w:szCs w:val="22"/>
        </w:rPr>
        <w:t xml:space="preserve">: </w:t>
      </w:r>
      <w:r w:rsidRPr="00C73F1F">
        <w:rPr>
          <w:sz w:val="22"/>
          <w:szCs w:val="22"/>
        </w:rPr>
        <w:t>первый</w:t>
      </w:r>
      <w:r w:rsidRPr="00F96FF7">
        <w:rPr>
          <w:sz w:val="22"/>
          <w:szCs w:val="22"/>
        </w:rPr>
        <w:t xml:space="preserve"> </w:t>
      </w:r>
      <w:r w:rsidRPr="00C73F1F">
        <w:rPr>
          <w:sz w:val="22"/>
          <w:szCs w:val="22"/>
        </w:rPr>
        <w:t>этап</w:t>
      </w:r>
      <w:r w:rsidRPr="00F96FF7">
        <w:rPr>
          <w:sz w:val="22"/>
          <w:szCs w:val="22"/>
        </w:rPr>
        <w:t xml:space="preserve">, </w:t>
      </w:r>
      <w:r w:rsidRPr="00C73F1F">
        <w:rPr>
          <w:sz w:val="22"/>
          <w:szCs w:val="22"/>
        </w:rPr>
        <w:t>оптимизацию</w:t>
      </w:r>
      <w:r w:rsidRPr="00F96FF7">
        <w:rPr>
          <w:sz w:val="22"/>
          <w:szCs w:val="22"/>
        </w:rPr>
        <w:t xml:space="preserve"> </w:t>
      </w:r>
      <w:r w:rsidRPr="00C73F1F">
        <w:rPr>
          <w:sz w:val="22"/>
          <w:szCs w:val="22"/>
        </w:rPr>
        <w:t>чувствительных</w:t>
      </w:r>
      <w:r w:rsidRPr="00F96FF7">
        <w:rPr>
          <w:sz w:val="22"/>
          <w:szCs w:val="22"/>
        </w:rPr>
        <w:t xml:space="preserve"> </w:t>
      </w:r>
      <w:r w:rsidRPr="00C73F1F">
        <w:rPr>
          <w:sz w:val="22"/>
          <w:szCs w:val="22"/>
        </w:rPr>
        <w:t>сейсмических</w:t>
      </w:r>
      <w:r w:rsidRPr="00F96FF7">
        <w:rPr>
          <w:sz w:val="22"/>
          <w:szCs w:val="22"/>
        </w:rPr>
        <w:t xml:space="preserve"> </w:t>
      </w:r>
      <w:r w:rsidRPr="00C73F1F">
        <w:rPr>
          <w:sz w:val="22"/>
          <w:szCs w:val="22"/>
        </w:rPr>
        <w:t>атрибутов</w:t>
      </w:r>
      <w:r w:rsidRPr="00F96FF7">
        <w:rPr>
          <w:sz w:val="22"/>
          <w:szCs w:val="22"/>
        </w:rPr>
        <w:t xml:space="preserve">; </w:t>
      </w:r>
      <w:r w:rsidRPr="00C73F1F">
        <w:rPr>
          <w:sz w:val="22"/>
          <w:szCs w:val="22"/>
        </w:rPr>
        <w:t>второй</w:t>
      </w:r>
      <w:r w:rsidRPr="00F96FF7">
        <w:rPr>
          <w:sz w:val="22"/>
          <w:szCs w:val="22"/>
        </w:rPr>
        <w:t xml:space="preserve"> </w:t>
      </w:r>
      <w:r w:rsidRPr="00C73F1F">
        <w:rPr>
          <w:sz w:val="22"/>
          <w:szCs w:val="22"/>
        </w:rPr>
        <w:t>этап</w:t>
      </w:r>
      <w:r w:rsidRPr="00F96FF7">
        <w:rPr>
          <w:sz w:val="22"/>
          <w:szCs w:val="22"/>
        </w:rPr>
        <w:t xml:space="preserve">: </w:t>
      </w:r>
      <w:r w:rsidRPr="00C73F1F">
        <w:rPr>
          <w:sz w:val="22"/>
          <w:szCs w:val="22"/>
        </w:rPr>
        <w:t>создание</w:t>
      </w:r>
      <w:r w:rsidRPr="00F96FF7">
        <w:rPr>
          <w:sz w:val="22"/>
          <w:szCs w:val="22"/>
        </w:rPr>
        <w:t xml:space="preserve"> </w:t>
      </w:r>
      <w:r w:rsidRPr="00C73F1F">
        <w:rPr>
          <w:sz w:val="22"/>
          <w:szCs w:val="22"/>
        </w:rPr>
        <w:t>модели</w:t>
      </w:r>
      <w:r w:rsidRPr="00F96FF7">
        <w:rPr>
          <w:sz w:val="22"/>
          <w:szCs w:val="22"/>
        </w:rPr>
        <w:t xml:space="preserve"> </w:t>
      </w:r>
      <w:r w:rsidRPr="00C73F1F">
        <w:rPr>
          <w:sz w:val="22"/>
          <w:szCs w:val="22"/>
        </w:rPr>
        <w:t>прогнозирования</w:t>
      </w:r>
      <w:r w:rsidRPr="00F96FF7">
        <w:rPr>
          <w:sz w:val="22"/>
          <w:szCs w:val="22"/>
        </w:rPr>
        <w:t xml:space="preserve"> </w:t>
      </w:r>
      <w:r w:rsidRPr="00C73F1F">
        <w:rPr>
          <w:sz w:val="22"/>
          <w:szCs w:val="22"/>
        </w:rPr>
        <w:t>нейронной</w:t>
      </w:r>
      <w:r w:rsidRPr="00F96FF7">
        <w:rPr>
          <w:sz w:val="22"/>
          <w:szCs w:val="22"/>
        </w:rPr>
        <w:t xml:space="preserve"> </w:t>
      </w:r>
      <w:r w:rsidRPr="00C73F1F">
        <w:rPr>
          <w:sz w:val="22"/>
          <w:szCs w:val="22"/>
        </w:rPr>
        <w:t>сети</w:t>
      </w:r>
      <w:r w:rsidRPr="00F96FF7">
        <w:rPr>
          <w:sz w:val="22"/>
          <w:szCs w:val="22"/>
        </w:rPr>
        <w:t xml:space="preserve"> </w:t>
      </w:r>
      <w:r w:rsidRPr="00C73F1F">
        <w:rPr>
          <w:sz w:val="22"/>
          <w:szCs w:val="22"/>
        </w:rPr>
        <w:t>на</w:t>
      </w:r>
      <w:r w:rsidRPr="00F96FF7">
        <w:rPr>
          <w:sz w:val="22"/>
          <w:szCs w:val="22"/>
        </w:rPr>
        <w:t xml:space="preserve"> </w:t>
      </w:r>
      <w:r w:rsidRPr="00C73F1F">
        <w:rPr>
          <w:sz w:val="22"/>
          <w:szCs w:val="22"/>
        </w:rPr>
        <w:t>основе</w:t>
      </w:r>
      <w:r w:rsidRPr="00F96FF7">
        <w:rPr>
          <w:sz w:val="22"/>
          <w:szCs w:val="22"/>
        </w:rPr>
        <w:t xml:space="preserve"> </w:t>
      </w:r>
      <w:r w:rsidRPr="00C73F1F">
        <w:rPr>
          <w:sz w:val="22"/>
          <w:szCs w:val="22"/>
        </w:rPr>
        <w:t>данных</w:t>
      </w:r>
      <w:r w:rsidRPr="00F96FF7">
        <w:rPr>
          <w:sz w:val="22"/>
          <w:szCs w:val="22"/>
        </w:rPr>
        <w:t xml:space="preserve"> </w:t>
      </w:r>
      <w:r w:rsidRPr="00C73F1F">
        <w:rPr>
          <w:sz w:val="22"/>
          <w:szCs w:val="22"/>
        </w:rPr>
        <w:t>каротажа</w:t>
      </w:r>
      <w:r w:rsidRPr="00F96FF7">
        <w:rPr>
          <w:sz w:val="22"/>
          <w:szCs w:val="22"/>
        </w:rPr>
        <w:t xml:space="preserve">; </w:t>
      </w:r>
      <w:r w:rsidRPr="00C73F1F">
        <w:rPr>
          <w:sz w:val="22"/>
          <w:szCs w:val="22"/>
        </w:rPr>
        <w:t>и</w:t>
      </w:r>
      <w:r w:rsidRPr="00F96FF7">
        <w:rPr>
          <w:sz w:val="22"/>
          <w:szCs w:val="22"/>
        </w:rPr>
        <w:t xml:space="preserve"> </w:t>
      </w:r>
      <w:r w:rsidRPr="00C73F1F">
        <w:rPr>
          <w:sz w:val="22"/>
          <w:szCs w:val="22"/>
        </w:rPr>
        <w:t>третий</w:t>
      </w:r>
      <w:r w:rsidRPr="00F96FF7">
        <w:rPr>
          <w:sz w:val="22"/>
          <w:szCs w:val="22"/>
        </w:rPr>
        <w:t xml:space="preserve"> </w:t>
      </w:r>
      <w:r w:rsidRPr="00C73F1F">
        <w:rPr>
          <w:sz w:val="22"/>
          <w:szCs w:val="22"/>
        </w:rPr>
        <w:t>шаг</w:t>
      </w:r>
      <w:r w:rsidR="000B2922" w:rsidRPr="00F96FF7">
        <w:rPr>
          <w:sz w:val="22"/>
          <w:szCs w:val="22"/>
        </w:rPr>
        <w:t xml:space="preserve"> – </w:t>
      </w:r>
      <w:r w:rsidRPr="00C73F1F">
        <w:rPr>
          <w:sz w:val="22"/>
          <w:szCs w:val="22"/>
        </w:rPr>
        <w:t>непосредственное</w:t>
      </w:r>
      <w:r w:rsidRPr="00F96FF7">
        <w:rPr>
          <w:sz w:val="22"/>
          <w:szCs w:val="22"/>
        </w:rPr>
        <w:t xml:space="preserve"> </w:t>
      </w:r>
      <w:r w:rsidRPr="00C73F1F">
        <w:rPr>
          <w:sz w:val="22"/>
          <w:szCs w:val="22"/>
        </w:rPr>
        <w:t>прогнозирование</w:t>
      </w:r>
      <w:r w:rsidRPr="00F96FF7">
        <w:rPr>
          <w:sz w:val="22"/>
          <w:szCs w:val="22"/>
        </w:rPr>
        <w:t xml:space="preserve"> </w:t>
      </w:r>
      <w:r w:rsidRPr="00C73F1F">
        <w:rPr>
          <w:sz w:val="22"/>
          <w:szCs w:val="22"/>
        </w:rPr>
        <w:t>сейсмических</w:t>
      </w:r>
      <w:r w:rsidRPr="00F96FF7">
        <w:rPr>
          <w:sz w:val="22"/>
          <w:szCs w:val="22"/>
        </w:rPr>
        <w:t xml:space="preserve"> </w:t>
      </w:r>
      <w:r w:rsidRPr="00C73F1F">
        <w:rPr>
          <w:sz w:val="22"/>
          <w:szCs w:val="22"/>
        </w:rPr>
        <w:t>параметров</w:t>
      </w:r>
      <w:r w:rsidRPr="00F96FF7">
        <w:rPr>
          <w:sz w:val="22"/>
          <w:szCs w:val="22"/>
        </w:rPr>
        <w:t xml:space="preserve"> </w:t>
      </w:r>
      <w:r w:rsidRPr="00C73F1F">
        <w:rPr>
          <w:sz w:val="22"/>
          <w:szCs w:val="22"/>
        </w:rPr>
        <w:t>коллектора</w:t>
      </w:r>
      <w:r w:rsidRPr="00F96FF7">
        <w:rPr>
          <w:sz w:val="22"/>
          <w:szCs w:val="22"/>
        </w:rPr>
        <w:t xml:space="preserve"> </w:t>
      </w:r>
      <w:r w:rsidRPr="00C73F1F">
        <w:rPr>
          <w:sz w:val="22"/>
          <w:szCs w:val="22"/>
        </w:rPr>
        <w:t>с</w:t>
      </w:r>
      <w:r w:rsidRPr="00F96FF7">
        <w:rPr>
          <w:sz w:val="22"/>
          <w:szCs w:val="22"/>
        </w:rPr>
        <w:t xml:space="preserve"> </w:t>
      </w:r>
      <w:r w:rsidRPr="00C73F1F">
        <w:rPr>
          <w:sz w:val="22"/>
          <w:szCs w:val="22"/>
        </w:rPr>
        <w:t>использованием</w:t>
      </w:r>
      <w:r w:rsidRPr="00F96FF7">
        <w:rPr>
          <w:sz w:val="22"/>
          <w:szCs w:val="22"/>
        </w:rPr>
        <w:t xml:space="preserve"> </w:t>
      </w:r>
      <w:r w:rsidRPr="00C73F1F">
        <w:rPr>
          <w:sz w:val="22"/>
          <w:szCs w:val="22"/>
        </w:rPr>
        <w:t>установленной</w:t>
      </w:r>
      <w:r w:rsidRPr="00F96FF7">
        <w:rPr>
          <w:sz w:val="22"/>
          <w:szCs w:val="22"/>
        </w:rPr>
        <w:t xml:space="preserve"> </w:t>
      </w:r>
      <w:r w:rsidRPr="00C73F1F">
        <w:rPr>
          <w:sz w:val="22"/>
          <w:szCs w:val="22"/>
        </w:rPr>
        <w:t>модели</w:t>
      </w:r>
      <w:r w:rsidRPr="00F96FF7">
        <w:rPr>
          <w:sz w:val="22"/>
          <w:szCs w:val="22"/>
        </w:rPr>
        <w:t>.</w:t>
      </w:r>
    </w:p>
    <w:p w14:paraId="771A61C0" w14:textId="3E623782" w:rsidR="001347A3" w:rsidRPr="00C73F1F" w:rsidRDefault="001347A3" w:rsidP="000B2922">
      <w:pPr>
        <w:widowControl w:val="0"/>
        <w:ind w:firstLine="425"/>
        <w:jc w:val="both"/>
        <w:rPr>
          <w:sz w:val="22"/>
          <w:szCs w:val="22"/>
        </w:rPr>
      </w:pPr>
      <w:r w:rsidRPr="00C73F1F">
        <w:rPr>
          <w:sz w:val="22"/>
          <w:szCs w:val="22"/>
        </w:rPr>
        <w:t>Однако в различных средах седиментации использование одной и той же модели для прогнозирования может привести к низкой точности прогнозирования. Более того, из-за отсутствия ограничений по геологическим характеристикам, способность модели прогнозирования к обобщению является плохой, а результат прогноза подвержен переоснащению и не соответствует макроскопиче</w:t>
      </w:r>
      <w:r w:rsidR="00754250" w:rsidRPr="00C73F1F">
        <w:rPr>
          <w:sz w:val="22"/>
          <w:szCs w:val="22"/>
        </w:rPr>
        <w:t>скому геологическому закону.</w:t>
      </w:r>
    </w:p>
    <w:p w14:paraId="4A2508CC" w14:textId="0D80D2CE" w:rsidR="001347A3" w:rsidRPr="00C73F1F" w:rsidRDefault="001347A3" w:rsidP="000B2922">
      <w:pPr>
        <w:widowControl w:val="0"/>
        <w:ind w:firstLine="425"/>
        <w:jc w:val="both"/>
        <w:rPr>
          <w:sz w:val="22"/>
          <w:szCs w:val="22"/>
        </w:rPr>
      </w:pPr>
      <w:r w:rsidRPr="00C73F1F">
        <w:rPr>
          <w:sz w:val="22"/>
          <w:szCs w:val="22"/>
        </w:rPr>
        <w:t>Второй</w:t>
      </w:r>
      <w:r w:rsidR="000B2922" w:rsidRPr="00C73F1F">
        <w:rPr>
          <w:sz w:val="22"/>
          <w:szCs w:val="22"/>
        </w:rPr>
        <w:t xml:space="preserve"> – </w:t>
      </w:r>
      <w:r w:rsidRPr="00C73F1F">
        <w:rPr>
          <w:sz w:val="22"/>
          <w:szCs w:val="22"/>
        </w:rPr>
        <w:t xml:space="preserve">метод инверсии, основанный на извлечении «вейвлета» в глубинной области, как репрезентативная технология в компании </w:t>
      </w:r>
      <w:proofErr w:type="spellStart"/>
      <w:r w:rsidRPr="00C73F1F">
        <w:rPr>
          <w:sz w:val="22"/>
          <w:szCs w:val="22"/>
        </w:rPr>
        <w:t>Paradigm</w:t>
      </w:r>
      <w:proofErr w:type="spellEnd"/>
      <w:r w:rsidRPr="00C73F1F">
        <w:rPr>
          <w:sz w:val="22"/>
          <w:szCs w:val="22"/>
        </w:rPr>
        <w:t xml:space="preserve">, северо-западном отделении CNPC и нефтяном месторождении </w:t>
      </w:r>
      <w:proofErr w:type="spellStart"/>
      <w:r w:rsidRPr="00C73F1F">
        <w:rPr>
          <w:sz w:val="22"/>
          <w:szCs w:val="22"/>
        </w:rPr>
        <w:t>Шэнли</w:t>
      </w:r>
      <w:proofErr w:type="spellEnd"/>
      <w:r w:rsidRPr="00C73F1F">
        <w:rPr>
          <w:sz w:val="22"/>
          <w:szCs w:val="22"/>
        </w:rPr>
        <w:t>.</w:t>
      </w:r>
    </w:p>
    <w:p w14:paraId="01D7C414" w14:textId="4C114E16" w:rsidR="001347A3" w:rsidRPr="00C73F1F" w:rsidRDefault="001347A3" w:rsidP="000B2922">
      <w:pPr>
        <w:pStyle w:val="af5"/>
        <w:widowControl w:val="0"/>
        <w:ind w:firstLine="425"/>
        <w:jc w:val="both"/>
        <w:rPr>
          <w:rFonts w:ascii="Times New Roman" w:eastAsia="Times New Roman" w:hAnsi="Times New Roman"/>
          <w:lang w:val="ru-RU" w:eastAsia="ru-RU"/>
        </w:rPr>
      </w:pPr>
      <w:r w:rsidRPr="00C73F1F">
        <w:rPr>
          <w:rFonts w:ascii="Times New Roman" w:eastAsia="Times New Roman" w:hAnsi="Times New Roman"/>
          <w:lang w:val="ru-RU" w:eastAsia="ru-RU"/>
        </w:rPr>
        <w:t>Метод инверсии раскрыт в «Вейвлет-анализе в области глубины и исследованиях свертки» (</w:t>
      </w:r>
      <w:r w:rsidR="00F96FF7" w:rsidRPr="00F96FF7">
        <w:rPr>
          <w:rFonts w:ascii="Times New Roman" w:eastAsia="Times New Roman" w:hAnsi="Times New Roman"/>
          <w:lang w:val="ru-RU" w:eastAsia="ru-RU"/>
        </w:rPr>
        <w:t>“</w:t>
      </w:r>
      <w:proofErr w:type="spellStart"/>
      <w:r w:rsidRPr="00C73F1F">
        <w:rPr>
          <w:rFonts w:ascii="Times New Roman" w:eastAsia="Times New Roman" w:hAnsi="Times New Roman"/>
          <w:lang w:val="ru-RU" w:eastAsia="ru-RU"/>
        </w:rPr>
        <w:t>Depth</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domain</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wavelet</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analysis</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and</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convolution</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studies</w:t>
      </w:r>
      <w:proofErr w:type="spellEnd"/>
      <w:r w:rsidR="00F96FF7" w:rsidRPr="00F96FF7">
        <w:rPr>
          <w:rFonts w:ascii="Times New Roman" w:eastAsia="Times New Roman" w:hAnsi="Times New Roman"/>
          <w:lang w:val="ru-RU" w:eastAsia="ru-RU"/>
        </w:rPr>
        <w:t>”</w:t>
      </w:r>
      <w:r w:rsidRPr="00C73F1F">
        <w:rPr>
          <w:rFonts w:ascii="Times New Roman" w:eastAsia="Times New Roman" w:hAnsi="Times New Roman"/>
          <w:lang w:val="ru-RU" w:eastAsia="ru-RU"/>
        </w:rPr>
        <w:t xml:space="preserve">), авторы Ху Чжун </w:t>
      </w:r>
      <w:proofErr w:type="spellStart"/>
      <w:r w:rsidRPr="00C73F1F">
        <w:rPr>
          <w:rFonts w:ascii="Times New Roman" w:eastAsia="Times New Roman" w:hAnsi="Times New Roman"/>
          <w:lang w:val="ru-RU" w:eastAsia="ru-RU"/>
        </w:rPr>
        <w:t>Пина</w:t>
      </w:r>
      <w:proofErr w:type="spellEnd"/>
      <w:r w:rsidRPr="00C73F1F">
        <w:rPr>
          <w:rFonts w:ascii="Times New Roman" w:eastAsia="Times New Roman" w:hAnsi="Times New Roman"/>
          <w:lang w:val="ru-RU" w:eastAsia="ru-RU"/>
        </w:rPr>
        <w:t xml:space="preserve">, Линь </w:t>
      </w:r>
      <w:proofErr w:type="spellStart"/>
      <w:r w:rsidRPr="00C73F1F">
        <w:rPr>
          <w:rFonts w:ascii="Times New Roman" w:eastAsia="Times New Roman" w:hAnsi="Times New Roman"/>
          <w:lang w:val="ru-RU" w:eastAsia="ru-RU"/>
        </w:rPr>
        <w:t>Бо</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Сяна</w:t>
      </w:r>
      <w:proofErr w:type="spellEnd"/>
      <w:r w:rsidRPr="00C73F1F">
        <w:rPr>
          <w:rFonts w:ascii="Times New Roman" w:eastAsia="Times New Roman" w:hAnsi="Times New Roman"/>
          <w:lang w:val="ru-RU" w:eastAsia="ru-RU"/>
        </w:rPr>
        <w:t xml:space="preserve"> и </w:t>
      </w:r>
      <w:proofErr w:type="spellStart"/>
      <w:r w:rsidRPr="00C73F1F">
        <w:rPr>
          <w:rFonts w:ascii="Times New Roman" w:eastAsia="Times New Roman" w:hAnsi="Times New Roman"/>
          <w:lang w:val="ru-RU" w:eastAsia="ru-RU"/>
        </w:rPr>
        <w:t>Сюэ</w:t>
      </w:r>
      <w:proofErr w:type="spellEnd"/>
      <w:r w:rsidRPr="00C73F1F">
        <w:rPr>
          <w:rFonts w:ascii="Times New Roman" w:eastAsia="Times New Roman" w:hAnsi="Times New Roman"/>
          <w:lang w:val="ru-RU" w:eastAsia="ru-RU"/>
        </w:rPr>
        <w:t xml:space="preserve"> </w:t>
      </w:r>
      <w:proofErr w:type="spellStart"/>
      <w:r w:rsidRPr="00C73F1F">
        <w:rPr>
          <w:rFonts w:ascii="Times New Roman" w:eastAsia="Times New Roman" w:hAnsi="Times New Roman"/>
          <w:lang w:val="ru-RU" w:eastAsia="ru-RU"/>
        </w:rPr>
        <w:t>Шигуя</w:t>
      </w:r>
      <w:proofErr w:type="spellEnd"/>
      <w:r w:rsidRPr="00C73F1F">
        <w:rPr>
          <w:rFonts w:ascii="Times New Roman" w:eastAsia="Times New Roman" w:hAnsi="Times New Roman"/>
          <w:lang w:val="ru-RU" w:eastAsia="ru-RU"/>
        </w:rPr>
        <w:t>; опубликовано</w:t>
      </w:r>
      <w:r w:rsidR="000B2922" w:rsidRPr="00C73F1F">
        <w:rPr>
          <w:rFonts w:ascii="Times New Roman" w:eastAsia="Times New Roman" w:hAnsi="Times New Roman"/>
          <w:lang w:val="ru-RU" w:eastAsia="ru-RU"/>
        </w:rPr>
        <w:t xml:space="preserve"> </w:t>
      </w:r>
      <w:r w:rsidRPr="00C73F1F">
        <w:rPr>
          <w:rFonts w:ascii="Times New Roman" w:eastAsia="Times New Roman" w:hAnsi="Times New Roman"/>
          <w:lang w:val="ru-RU" w:eastAsia="ru-RU"/>
        </w:rPr>
        <w:t>в издании OGP, 2009, 44, страницы 29-33</w:t>
      </w:r>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Depth</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domain</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wavelet</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analysis</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and</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convolution</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studies</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by</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Hu</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Zhong</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ping</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Lin</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Bo</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Xiang</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and</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Xue</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Shigui</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Nanjing</w:t>
      </w:r>
      <w:proofErr w:type="spellEnd"/>
      <w:r w:rsidR="005E55F8" w:rsidRPr="00C73F1F">
        <w:rPr>
          <w:rFonts w:ascii="Times New Roman" w:eastAsia="Times New Roman" w:hAnsi="Times New Roman"/>
          <w:lang w:val="ru-RU" w:eastAsia="ru-RU"/>
        </w:rPr>
        <w:t xml:space="preserve"> Oil </w:t>
      </w:r>
      <w:proofErr w:type="spellStart"/>
      <w:r w:rsidR="005E55F8" w:rsidRPr="00C73F1F">
        <w:rPr>
          <w:rFonts w:ascii="Times New Roman" w:eastAsia="Times New Roman" w:hAnsi="Times New Roman"/>
          <w:lang w:val="ru-RU" w:eastAsia="ru-RU"/>
        </w:rPr>
        <w:t>Geophysical</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Prospecting</w:t>
      </w:r>
      <w:proofErr w:type="spellEnd"/>
      <w:r w:rsidR="005E55F8" w:rsidRPr="00C73F1F">
        <w:rPr>
          <w:rFonts w:ascii="Times New Roman" w:eastAsia="Times New Roman" w:hAnsi="Times New Roman"/>
          <w:lang w:val="ru-RU" w:eastAsia="ru-RU"/>
        </w:rPr>
        <w:t xml:space="preserve"> Institute </w:t>
      </w:r>
      <w:proofErr w:type="spellStart"/>
      <w:r w:rsidR="005E55F8" w:rsidRPr="00C73F1F">
        <w:rPr>
          <w:rFonts w:ascii="Times New Roman" w:eastAsia="Times New Roman" w:hAnsi="Times New Roman"/>
          <w:lang w:val="ru-RU" w:eastAsia="ru-RU"/>
        </w:rPr>
        <w:t>of</w:t>
      </w:r>
      <w:proofErr w:type="spellEnd"/>
      <w:r w:rsidR="005E55F8" w:rsidRPr="00C73F1F">
        <w:rPr>
          <w:rFonts w:ascii="Times New Roman" w:eastAsia="Times New Roman" w:hAnsi="Times New Roman"/>
          <w:lang w:val="ru-RU" w:eastAsia="ru-RU"/>
        </w:rPr>
        <w:t xml:space="preserve"> SINOPEC, </w:t>
      </w:r>
      <w:proofErr w:type="spellStart"/>
      <w:r w:rsidR="005E55F8" w:rsidRPr="00C73F1F">
        <w:rPr>
          <w:rFonts w:ascii="Times New Roman" w:eastAsia="Times New Roman" w:hAnsi="Times New Roman"/>
          <w:lang w:val="ru-RU" w:eastAsia="ru-RU"/>
        </w:rPr>
        <w:t>Nanjing</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Jiangsu</w:t>
      </w:r>
      <w:proofErr w:type="spellEnd"/>
      <w:r w:rsidR="005E55F8" w:rsidRPr="00C73F1F">
        <w:rPr>
          <w:rFonts w:ascii="Times New Roman" w:eastAsia="Times New Roman" w:hAnsi="Times New Roman"/>
          <w:lang w:val="ru-RU" w:eastAsia="ru-RU"/>
        </w:rPr>
        <w:t xml:space="preserve"> </w:t>
      </w:r>
      <w:proofErr w:type="spellStart"/>
      <w:r w:rsidR="005E55F8" w:rsidRPr="00C73F1F">
        <w:rPr>
          <w:rFonts w:ascii="Times New Roman" w:eastAsia="Times New Roman" w:hAnsi="Times New Roman"/>
          <w:lang w:val="ru-RU" w:eastAsia="ru-RU"/>
        </w:rPr>
        <w:t>Province</w:t>
      </w:r>
      <w:proofErr w:type="spellEnd"/>
      <w:r w:rsidR="005E55F8" w:rsidRPr="00C73F1F">
        <w:rPr>
          <w:rFonts w:ascii="Times New Roman" w:eastAsia="Times New Roman" w:hAnsi="Times New Roman"/>
          <w:lang w:val="ru-RU" w:eastAsia="ru-RU"/>
        </w:rPr>
        <w:t xml:space="preserve">. </w:t>
      </w:r>
      <w:r w:rsidR="005E55F8" w:rsidRPr="00C73F1F">
        <w:rPr>
          <w:rFonts w:ascii="Times New Roman" w:eastAsia="Times New Roman" w:hAnsi="Times New Roman"/>
          <w:lang w:val="en-US" w:eastAsia="ru-RU"/>
        </w:rPr>
        <w:t>Oil</w:t>
      </w:r>
      <w:r w:rsidR="005E55F8" w:rsidRPr="00F96FF7">
        <w:rPr>
          <w:rFonts w:ascii="Times New Roman" w:eastAsia="Times New Roman" w:hAnsi="Times New Roman"/>
          <w:lang w:val="ru-RU" w:eastAsia="ru-RU"/>
        </w:rPr>
        <w:t xml:space="preserve"> </w:t>
      </w:r>
      <w:r w:rsidR="005E55F8" w:rsidRPr="00C73F1F">
        <w:rPr>
          <w:rFonts w:ascii="Times New Roman" w:eastAsia="Times New Roman" w:hAnsi="Times New Roman"/>
          <w:lang w:val="en-US" w:eastAsia="ru-RU"/>
        </w:rPr>
        <w:t>Geophysical</w:t>
      </w:r>
      <w:r w:rsidR="005E55F8" w:rsidRPr="00F96FF7">
        <w:rPr>
          <w:rFonts w:ascii="Times New Roman" w:eastAsia="Times New Roman" w:hAnsi="Times New Roman"/>
          <w:lang w:val="ru-RU" w:eastAsia="ru-RU"/>
        </w:rPr>
        <w:t xml:space="preserve"> </w:t>
      </w:r>
      <w:r w:rsidR="005E55F8" w:rsidRPr="00C73F1F">
        <w:rPr>
          <w:rFonts w:ascii="Times New Roman" w:eastAsia="Times New Roman" w:hAnsi="Times New Roman"/>
          <w:lang w:val="en-US" w:eastAsia="ru-RU"/>
        </w:rPr>
        <w:t>Prospecting</w:t>
      </w:r>
      <w:r w:rsidR="005E55F8" w:rsidRPr="00F96FF7">
        <w:rPr>
          <w:rFonts w:ascii="Times New Roman" w:eastAsia="Times New Roman" w:hAnsi="Times New Roman"/>
          <w:lang w:val="ru-RU" w:eastAsia="ru-RU"/>
        </w:rPr>
        <w:t xml:space="preserve"> (</w:t>
      </w:r>
      <w:r w:rsidR="005E55F8" w:rsidRPr="00C73F1F">
        <w:rPr>
          <w:rFonts w:ascii="Times New Roman" w:eastAsia="Times New Roman" w:hAnsi="Times New Roman"/>
          <w:lang w:val="en-US" w:eastAsia="ru-RU"/>
        </w:rPr>
        <w:t>OGP</w:t>
      </w:r>
      <w:r w:rsidR="005E55F8" w:rsidRPr="00F96FF7">
        <w:rPr>
          <w:rFonts w:ascii="Times New Roman" w:eastAsia="Times New Roman" w:hAnsi="Times New Roman"/>
          <w:lang w:val="ru-RU" w:eastAsia="ru-RU"/>
        </w:rPr>
        <w:t>), (2009-11), 44 (</w:t>
      </w:r>
      <w:r w:rsidR="005E55F8" w:rsidRPr="00C73F1F">
        <w:rPr>
          <w:rFonts w:ascii="Times New Roman" w:eastAsia="Times New Roman" w:hAnsi="Times New Roman"/>
          <w:lang w:val="en-US" w:eastAsia="ru-RU"/>
        </w:rPr>
        <w:t>S</w:t>
      </w:r>
      <w:r w:rsidR="005E55F8" w:rsidRPr="00F96FF7">
        <w:rPr>
          <w:rFonts w:ascii="Times New Roman" w:eastAsia="Times New Roman" w:hAnsi="Times New Roman"/>
          <w:lang w:val="ru-RU" w:eastAsia="ru-RU"/>
        </w:rPr>
        <w:t xml:space="preserve">1), </w:t>
      </w:r>
      <w:r w:rsidR="005E55F8" w:rsidRPr="00C73F1F">
        <w:rPr>
          <w:rFonts w:ascii="Times New Roman" w:eastAsia="Times New Roman" w:hAnsi="Times New Roman"/>
          <w:lang w:val="en-US" w:eastAsia="ru-RU"/>
        </w:rPr>
        <w:t>pages</w:t>
      </w:r>
      <w:r w:rsidR="005E55F8" w:rsidRPr="00F96FF7">
        <w:rPr>
          <w:rFonts w:ascii="Times New Roman" w:eastAsia="Times New Roman" w:hAnsi="Times New Roman"/>
          <w:lang w:val="ru-RU" w:eastAsia="ru-RU"/>
        </w:rPr>
        <w:t xml:space="preserve">: 29-33 </w:t>
      </w:r>
      <w:hyperlink w:history="1">
        <w:r w:rsidR="00812984" w:rsidRPr="00C73F1F">
          <w:rPr>
            <w:rFonts w:ascii="Times New Roman" w:eastAsia="Times New Roman" w:hAnsi="Times New Roman"/>
            <w:lang w:val="en-US" w:eastAsia="ru-RU"/>
          </w:rPr>
          <w:t>https</w:t>
        </w:r>
        <w:r w:rsidR="00812984" w:rsidRPr="00F96FF7">
          <w:rPr>
            <w:rFonts w:ascii="Times New Roman" w:eastAsia="Times New Roman" w:hAnsi="Times New Roman"/>
            <w:lang w:val="ru-RU" w:eastAsia="ru-RU"/>
          </w:rPr>
          <w:t>://</w:t>
        </w:r>
        <w:r w:rsidR="000B2922" w:rsidRPr="00F96FF7">
          <w:rPr>
            <w:rFonts w:ascii="Times New Roman" w:eastAsia="Times New Roman" w:hAnsi="Times New Roman"/>
            <w:lang w:val="ru-RU" w:eastAsia="ru-RU"/>
          </w:rPr>
          <w:t xml:space="preserve"> </w:t>
        </w:r>
        <w:r w:rsidR="00812984" w:rsidRPr="00C73F1F">
          <w:rPr>
            <w:rFonts w:ascii="Times New Roman" w:eastAsia="Times New Roman" w:hAnsi="Times New Roman"/>
            <w:lang w:val="en-US" w:eastAsia="ru-RU"/>
          </w:rPr>
          <w:t>oversea</w:t>
        </w:r>
        <w:r w:rsidR="00812984" w:rsidRPr="00F96FF7">
          <w:rPr>
            <w:rFonts w:ascii="Times New Roman" w:eastAsia="Times New Roman" w:hAnsi="Times New Roman"/>
            <w:lang w:val="ru-RU" w:eastAsia="ru-RU"/>
          </w:rPr>
          <w:t>.</w:t>
        </w:r>
        <w:proofErr w:type="spellStart"/>
        <w:r w:rsidR="00812984" w:rsidRPr="00C73F1F">
          <w:rPr>
            <w:rFonts w:ascii="Times New Roman" w:eastAsia="Times New Roman" w:hAnsi="Times New Roman"/>
            <w:lang w:val="en-US" w:eastAsia="ru-RU"/>
          </w:rPr>
          <w:t>cnki</w:t>
        </w:r>
        <w:proofErr w:type="spellEnd"/>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net</w:t>
        </w:r>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KCMS</w:t>
        </w:r>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detail</w:t>
        </w:r>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detail</w:t>
        </w:r>
        <w:r w:rsidR="00812984" w:rsidRPr="00F96FF7">
          <w:rPr>
            <w:rFonts w:ascii="Times New Roman" w:eastAsia="Times New Roman" w:hAnsi="Times New Roman"/>
            <w:lang w:val="ru-RU" w:eastAsia="ru-RU"/>
          </w:rPr>
          <w:t>.</w:t>
        </w:r>
        <w:proofErr w:type="spellStart"/>
        <w:r w:rsidR="00812984" w:rsidRPr="00C73F1F">
          <w:rPr>
            <w:rFonts w:ascii="Times New Roman" w:eastAsia="Times New Roman" w:hAnsi="Times New Roman"/>
            <w:lang w:val="en-US" w:eastAsia="ru-RU"/>
          </w:rPr>
          <w:t>aspx</w:t>
        </w:r>
        <w:proofErr w:type="spellEnd"/>
        <w:r w:rsidR="00812984" w:rsidRPr="00F96FF7">
          <w:rPr>
            <w:rFonts w:ascii="Times New Roman" w:eastAsia="Times New Roman" w:hAnsi="Times New Roman"/>
            <w:lang w:val="ru-RU" w:eastAsia="ru-RU"/>
          </w:rPr>
          <w:t xml:space="preserve">? </w:t>
        </w:r>
        <w:proofErr w:type="spellStart"/>
        <w:r w:rsidR="00812984" w:rsidRPr="00C73F1F">
          <w:rPr>
            <w:rFonts w:ascii="Times New Roman" w:eastAsia="Times New Roman" w:hAnsi="Times New Roman"/>
            <w:lang w:val="en-US" w:eastAsia="ru-RU"/>
          </w:rPr>
          <w:t>dbcode</w:t>
        </w:r>
        <w:proofErr w:type="spellEnd"/>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CJFD</w:t>
        </w:r>
        <w:r w:rsidR="00812984" w:rsidRPr="00F96FF7">
          <w:rPr>
            <w:rFonts w:ascii="Times New Roman" w:eastAsia="Times New Roman" w:hAnsi="Times New Roman"/>
            <w:lang w:val="ru-RU" w:eastAsia="ru-RU"/>
          </w:rPr>
          <w:t>&amp;</w:t>
        </w:r>
        <w:proofErr w:type="spellStart"/>
        <w:r w:rsidR="00812984" w:rsidRPr="00C73F1F">
          <w:rPr>
            <w:rFonts w:ascii="Times New Roman" w:eastAsia="Times New Roman" w:hAnsi="Times New Roman"/>
            <w:lang w:val="en-US" w:eastAsia="ru-RU"/>
          </w:rPr>
          <w:t>dbname</w:t>
        </w:r>
        <w:proofErr w:type="spellEnd"/>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CJFD</w:t>
        </w:r>
        <w:r w:rsidR="00812984" w:rsidRPr="00F96FF7">
          <w:rPr>
            <w:rFonts w:ascii="Times New Roman" w:eastAsia="Times New Roman" w:hAnsi="Times New Roman"/>
            <w:lang w:val="ru-RU" w:eastAsia="ru-RU"/>
          </w:rPr>
          <w:t>2009&amp;</w:t>
        </w:r>
        <w:r w:rsidR="00812984" w:rsidRPr="00C73F1F">
          <w:rPr>
            <w:rFonts w:ascii="Times New Roman" w:eastAsia="Times New Roman" w:hAnsi="Times New Roman"/>
            <w:lang w:val="en-US" w:eastAsia="ru-RU"/>
          </w:rPr>
          <w:t>filename</w:t>
        </w:r>
        <w:r w:rsidR="00812984" w:rsidRPr="00F96FF7">
          <w:rPr>
            <w:rFonts w:ascii="Times New Roman" w:eastAsia="Times New Roman" w:hAnsi="Times New Roman"/>
            <w:lang w:val="ru-RU" w:eastAsia="ru-RU"/>
          </w:rPr>
          <w:t>=</w:t>
        </w:r>
        <w:r w:rsidR="00812984" w:rsidRPr="00C73F1F">
          <w:rPr>
            <w:rFonts w:ascii="Times New Roman" w:eastAsia="Times New Roman" w:hAnsi="Times New Roman"/>
            <w:lang w:val="en-US" w:eastAsia="ru-RU"/>
          </w:rPr>
          <w:t>SYDQ</w:t>
        </w:r>
        <w:r w:rsidR="00812984" w:rsidRPr="00F96FF7">
          <w:rPr>
            <w:rFonts w:ascii="Times New Roman" w:eastAsia="Times New Roman" w:hAnsi="Times New Roman"/>
            <w:lang w:val="ru-RU" w:eastAsia="ru-RU"/>
          </w:rPr>
          <w:t>2009</w:t>
        </w:r>
        <w:r w:rsidR="00812984" w:rsidRPr="00C73F1F">
          <w:rPr>
            <w:rFonts w:ascii="Times New Roman" w:eastAsia="Times New Roman" w:hAnsi="Times New Roman"/>
            <w:lang w:val="en-US" w:eastAsia="ru-RU"/>
          </w:rPr>
          <w:t>S</w:t>
        </w:r>
        <w:r w:rsidR="00812984" w:rsidRPr="00F96FF7">
          <w:rPr>
            <w:rFonts w:ascii="Times New Roman" w:eastAsia="Times New Roman" w:hAnsi="Times New Roman"/>
            <w:lang w:val="ru-RU" w:eastAsia="ru-RU"/>
          </w:rPr>
          <w:t>1009&amp;</w:t>
        </w:r>
        <w:proofErr w:type="spellStart"/>
        <w:r w:rsidR="00812984" w:rsidRPr="00C73F1F">
          <w:rPr>
            <w:rFonts w:ascii="Times New Roman" w:eastAsia="Times New Roman" w:hAnsi="Times New Roman"/>
            <w:lang w:val="en-US" w:eastAsia="ru-RU"/>
          </w:rPr>
          <w:t>uniplatfor</w:t>
        </w:r>
      </w:hyperlink>
      <w:r w:rsidR="005E55F8" w:rsidRPr="00C73F1F">
        <w:rPr>
          <w:rFonts w:ascii="Times New Roman" w:eastAsia="Times New Roman" w:hAnsi="Times New Roman"/>
          <w:lang w:val="en-US" w:eastAsia="ru-RU"/>
        </w:rPr>
        <w:t>m</w:t>
      </w:r>
      <w:proofErr w:type="spellEnd"/>
      <w:r w:rsidR="005E55F8" w:rsidRPr="00F96FF7">
        <w:rPr>
          <w:rFonts w:ascii="Times New Roman" w:eastAsia="Times New Roman" w:hAnsi="Times New Roman"/>
          <w:lang w:val="ru-RU" w:eastAsia="ru-RU"/>
        </w:rPr>
        <w:t>=</w:t>
      </w:r>
      <w:r w:rsidR="005E55F8" w:rsidRPr="00C73F1F">
        <w:rPr>
          <w:rFonts w:ascii="Times New Roman" w:eastAsia="Times New Roman" w:hAnsi="Times New Roman"/>
          <w:lang w:val="en-US" w:eastAsia="ru-RU"/>
        </w:rPr>
        <w:t>OVERSEA</w:t>
      </w:r>
      <w:r w:rsidR="005E55F8" w:rsidRPr="00F96FF7">
        <w:rPr>
          <w:rFonts w:ascii="Times New Roman" w:eastAsia="Times New Roman" w:hAnsi="Times New Roman"/>
          <w:lang w:val="ru-RU" w:eastAsia="ru-RU"/>
        </w:rPr>
        <w:t>&amp;</w:t>
      </w:r>
      <w:r w:rsidR="005E55F8" w:rsidRPr="00C73F1F">
        <w:rPr>
          <w:rFonts w:ascii="Times New Roman" w:eastAsia="Times New Roman" w:hAnsi="Times New Roman"/>
          <w:lang w:val="en-US" w:eastAsia="ru-RU"/>
        </w:rPr>
        <w:t>v</w:t>
      </w:r>
      <w:r w:rsidR="005E55F8" w:rsidRPr="00F96FF7">
        <w:rPr>
          <w:rFonts w:ascii="Times New Roman" w:eastAsia="Times New Roman" w:hAnsi="Times New Roman"/>
          <w:lang w:val="ru-RU" w:eastAsia="ru-RU"/>
        </w:rPr>
        <w:t>=2</w:t>
      </w:r>
      <w:proofErr w:type="spellStart"/>
      <w:r w:rsidR="005E55F8" w:rsidRPr="00C73F1F">
        <w:rPr>
          <w:rFonts w:ascii="Times New Roman" w:eastAsia="Times New Roman" w:hAnsi="Times New Roman"/>
          <w:lang w:val="en-US" w:eastAsia="ru-RU"/>
        </w:rPr>
        <w:t>sGkTr</w:t>
      </w:r>
      <w:proofErr w:type="spellEnd"/>
      <w:r w:rsidR="005E55F8" w:rsidRPr="00F96FF7">
        <w:rPr>
          <w:rFonts w:ascii="Times New Roman" w:eastAsia="Times New Roman" w:hAnsi="Times New Roman"/>
          <w:lang w:val="ru-RU" w:eastAsia="ru-RU"/>
        </w:rPr>
        <w:t>_</w:t>
      </w:r>
      <w:proofErr w:type="spellStart"/>
      <w:r w:rsidR="005E55F8" w:rsidRPr="00C73F1F">
        <w:rPr>
          <w:rFonts w:ascii="Times New Roman" w:eastAsia="Times New Roman" w:hAnsi="Times New Roman"/>
          <w:lang w:val="en-US" w:eastAsia="ru-RU"/>
        </w:rPr>
        <w:t>YaKmI</w:t>
      </w:r>
      <w:proofErr w:type="spellEnd"/>
      <w:r w:rsidR="005E55F8" w:rsidRPr="00F96FF7">
        <w:rPr>
          <w:rFonts w:ascii="Times New Roman" w:eastAsia="Times New Roman" w:hAnsi="Times New Roman"/>
          <w:lang w:val="ru-RU" w:eastAsia="ru-RU"/>
        </w:rPr>
        <w:t>0</w:t>
      </w:r>
      <w:proofErr w:type="spellStart"/>
      <w:r w:rsidR="005E55F8" w:rsidRPr="00C73F1F">
        <w:rPr>
          <w:rFonts w:ascii="Times New Roman" w:eastAsia="Times New Roman" w:hAnsi="Times New Roman"/>
          <w:lang w:val="en-US" w:eastAsia="ru-RU"/>
        </w:rPr>
        <w:t>YfeLHpuyGZ</w:t>
      </w:r>
      <w:proofErr w:type="spellEnd"/>
      <w:r w:rsidR="005E55F8" w:rsidRPr="00F96FF7">
        <w:rPr>
          <w:rFonts w:ascii="Times New Roman" w:eastAsia="Times New Roman" w:hAnsi="Times New Roman"/>
          <w:lang w:val="ru-RU" w:eastAsia="ru-RU"/>
        </w:rPr>
        <w:t>9</w:t>
      </w:r>
      <w:proofErr w:type="spellStart"/>
      <w:r w:rsidR="005E55F8" w:rsidRPr="00C73F1F">
        <w:rPr>
          <w:rFonts w:ascii="Times New Roman" w:eastAsia="Times New Roman" w:hAnsi="Times New Roman"/>
          <w:lang w:val="en-US" w:eastAsia="ru-RU"/>
        </w:rPr>
        <w:t>Bz</w:t>
      </w:r>
      <w:proofErr w:type="spellEnd"/>
      <w:r w:rsidR="005E55F8" w:rsidRPr="00F96FF7">
        <w:rPr>
          <w:rFonts w:ascii="Times New Roman" w:eastAsia="Times New Roman" w:hAnsi="Times New Roman"/>
          <w:lang w:val="ru-RU" w:eastAsia="ru-RU"/>
        </w:rPr>
        <w:t>9</w:t>
      </w:r>
      <w:proofErr w:type="spellStart"/>
      <w:r w:rsidR="005E55F8" w:rsidRPr="00C73F1F">
        <w:rPr>
          <w:rFonts w:ascii="Times New Roman" w:eastAsia="Times New Roman" w:hAnsi="Times New Roman"/>
          <w:lang w:val="en-US" w:eastAsia="ru-RU"/>
        </w:rPr>
        <w:t>bmIeXY</w:t>
      </w:r>
      <w:proofErr w:type="spellEnd"/>
      <w:r w:rsidR="005E55F8" w:rsidRPr="00F96FF7">
        <w:rPr>
          <w:rFonts w:ascii="Times New Roman" w:eastAsia="Times New Roman" w:hAnsi="Times New Roman"/>
          <w:lang w:val="ru-RU" w:eastAsia="ru-RU"/>
        </w:rPr>
        <w:t>8</w:t>
      </w:r>
      <w:r w:rsidR="005E55F8" w:rsidRPr="00C73F1F">
        <w:rPr>
          <w:rFonts w:ascii="Times New Roman" w:eastAsia="Times New Roman" w:hAnsi="Times New Roman"/>
          <w:lang w:val="ru-RU" w:eastAsia="ru-RU"/>
        </w:rPr>
        <w:t>slgzVbjw1KPeSe24vzMZ2dSZUruYnQ)</w:t>
      </w:r>
      <w:r w:rsidRPr="00C73F1F">
        <w:rPr>
          <w:rFonts w:ascii="Times New Roman" w:eastAsia="Times New Roman" w:hAnsi="Times New Roman"/>
          <w:lang w:val="ru-RU" w:eastAsia="ru-RU"/>
        </w:rPr>
        <w:t>, представляет собой метод прогнозирования сейсмического резервуара, основанный на извлечении «вейвлета» в области глубины, и включает в себя: первый этап, извлечение «вейвлета» в области глубины; и второй этап, объединяющий традиционные методы сейсмиче</w:t>
      </w:r>
      <w:r w:rsidRPr="00C73F1F">
        <w:rPr>
          <w:rFonts w:ascii="Times New Roman" w:eastAsia="Times New Roman" w:hAnsi="Times New Roman"/>
          <w:lang w:val="ru-RU" w:eastAsia="ru-RU"/>
        </w:rPr>
        <w:lastRenderedPageBreak/>
        <w:t xml:space="preserve">ской инверсии для прогнозирования упругих параметров глубоких коллекторов. </w:t>
      </w:r>
    </w:p>
    <w:p w14:paraId="4D89D2F6" w14:textId="5EED0EA2" w:rsidR="001347A3" w:rsidRPr="00C73F1F" w:rsidRDefault="001347A3" w:rsidP="000B2922">
      <w:pPr>
        <w:widowControl w:val="0"/>
        <w:ind w:firstLine="425"/>
        <w:jc w:val="both"/>
        <w:rPr>
          <w:sz w:val="22"/>
          <w:szCs w:val="22"/>
        </w:rPr>
      </w:pPr>
      <w:r w:rsidRPr="00C73F1F">
        <w:rPr>
          <w:sz w:val="22"/>
          <w:szCs w:val="22"/>
        </w:rPr>
        <w:t>Технология в основном включает в себя прямое прогнозирование параметров упругости путем извлечения «вейвлета» в области глубины в сочетании с традиционной технологией инверсии. Однако теоретическая модель, основанная на данных в области глубины, не была создана, и поэтому ее базовая теория недостаточна.</w:t>
      </w:r>
    </w:p>
    <w:p w14:paraId="3B6EFAD7" w14:textId="4CB61664" w:rsidR="001347A3" w:rsidRPr="00C73F1F" w:rsidRDefault="001347A3" w:rsidP="000B2922">
      <w:pPr>
        <w:widowControl w:val="0"/>
        <w:ind w:firstLine="425"/>
        <w:jc w:val="both"/>
        <w:rPr>
          <w:sz w:val="22"/>
          <w:szCs w:val="22"/>
        </w:rPr>
      </w:pPr>
      <w:r w:rsidRPr="00C73F1F">
        <w:rPr>
          <w:sz w:val="22"/>
          <w:szCs w:val="22"/>
        </w:rPr>
        <w:t xml:space="preserve">Третий метод прогнозирования параметров резервуара в области глубины на основе высокоточного преобразования скорости, как репрезентативная технология компании </w:t>
      </w:r>
      <w:proofErr w:type="spellStart"/>
      <w:r w:rsidRPr="00C73F1F">
        <w:rPr>
          <w:sz w:val="22"/>
          <w:szCs w:val="22"/>
        </w:rPr>
        <w:t>Jason</w:t>
      </w:r>
      <w:proofErr w:type="spellEnd"/>
      <w:r w:rsidRPr="00C73F1F">
        <w:rPr>
          <w:sz w:val="22"/>
          <w:szCs w:val="22"/>
        </w:rPr>
        <w:t>.</w:t>
      </w:r>
      <w:r w:rsidR="000B2922" w:rsidRPr="00C73F1F">
        <w:rPr>
          <w:sz w:val="22"/>
          <w:szCs w:val="22"/>
        </w:rPr>
        <w:t xml:space="preserve"> </w:t>
      </w:r>
    </w:p>
    <w:p w14:paraId="2B99E1EC" w14:textId="78D12AD9" w:rsidR="001347A3" w:rsidRPr="00C73F1F" w:rsidRDefault="001347A3" w:rsidP="000B2922">
      <w:pPr>
        <w:pStyle w:val="af5"/>
        <w:widowControl w:val="0"/>
        <w:ind w:firstLine="425"/>
        <w:jc w:val="both"/>
        <w:rPr>
          <w:rFonts w:ascii="Times New Roman" w:eastAsia="Times New Roman" w:hAnsi="Times New Roman"/>
          <w:lang w:val="ru-RU" w:eastAsia="ru-RU"/>
        </w:rPr>
      </w:pPr>
      <w:r w:rsidRPr="00C73F1F">
        <w:rPr>
          <w:rFonts w:ascii="Times New Roman" w:eastAsia="Times New Roman" w:hAnsi="Times New Roman"/>
          <w:lang w:val="ru-RU" w:eastAsia="ru-RU"/>
        </w:rPr>
        <w:t>Данная технология рассматривается в заявке на патент Китая CN</w:t>
      </w:r>
      <w:r w:rsidR="00754250" w:rsidRPr="00C73F1F">
        <w:rPr>
          <w:rFonts w:ascii="Times New Roman" w:eastAsia="Times New Roman" w:hAnsi="Times New Roman"/>
          <w:lang w:val="ru-RU" w:eastAsia="ru-RU"/>
        </w:rPr>
        <w:t xml:space="preserve"> </w:t>
      </w:r>
      <w:r w:rsidRPr="00C73F1F">
        <w:rPr>
          <w:rFonts w:ascii="Times New Roman" w:eastAsia="Times New Roman" w:hAnsi="Times New Roman"/>
          <w:lang w:val="ru-RU" w:eastAsia="ru-RU"/>
        </w:rPr>
        <w:t xml:space="preserve">111308549 </w:t>
      </w:r>
      <w:r w:rsidR="006979EA">
        <w:rPr>
          <w:rFonts w:ascii="Times New Roman" w:eastAsia="Times New Roman" w:hAnsi="Times New Roman"/>
          <w:lang w:val="en-US" w:eastAsia="ru-RU"/>
        </w:rPr>
        <w:t>A</w:t>
      </w:r>
      <w:r w:rsidRPr="00C73F1F">
        <w:rPr>
          <w:rFonts w:ascii="Times New Roman" w:eastAsia="Times New Roman" w:hAnsi="Times New Roman"/>
          <w:lang w:val="ru-RU" w:eastAsia="ru-RU"/>
        </w:rPr>
        <w:t>, опубликованной 19 июня 2020 года</w:t>
      </w:r>
      <w:r w:rsidR="000775B9" w:rsidRPr="00C73F1F">
        <w:rPr>
          <w:rFonts w:ascii="Times New Roman" w:eastAsia="Times New Roman" w:hAnsi="Times New Roman"/>
          <w:lang w:val="ru-RU" w:eastAsia="ru-RU"/>
        </w:rPr>
        <w:t xml:space="preserve"> </w:t>
      </w:r>
      <w:r w:rsidR="003008E9" w:rsidRPr="00C73F1F">
        <w:rPr>
          <w:rFonts w:ascii="Times New Roman" w:eastAsia="Times New Roman" w:hAnsi="Times New Roman"/>
          <w:lang w:val="ru-RU" w:eastAsia="ru-RU"/>
        </w:rPr>
        <w:t>(https://</w:t>
      </w:r>
      <w:r w:rsidR="000775B9" w:rsidRPr="00C73F1F">
        <w:rPr>
          <w:rFonts w:ascii="Times New Roman" w:eastAsia="Times New Roman" w:hAnsi="Times New Roman"/>
          <w:lang w:val="ru-RU" w:eastAsia="ru-RU"/>
        </w:rPr>
        <w:t xml:space="preserve"> </w:t>
      </w:r>
      <w:r w:rsidR="003008E9" w:rsidRPr="00C73F1F">
        <w:rPr>
          <w:rFonts w:ascii="Times New Roman" w:eastAsia="Times New Roman" w:hAnsi="Times New Roman"/>
          <w:lang w:val="ru-RU" w:eastAsia="ru-RU"/>
        </w:rPr>
        <w:t>worldwide.espacenet.com/patent/search/family/071145601/publication/CN111308549B?q=CN111308549B).</w:t>
      </w:r>
      <w:r w:rsidRPr="00C73F1F">
        <w:rPr>
          <w:rFonts w:ascii="Times New Roman" w:eastAsia="Times New Roman" w:hAnsi="Times New Roman"/>
          <w:lang w:val="ru-RU" w:eastAsia="ru-RU"/>
        </w:rPr>
        <w:t xml:space="preserve"> Данный метод представляет собой метод прогнозирования параметров пласта-коллектора в области глубины, основанный на высокоточном преобразовании скоростей и объема, и включает в себя: первый этап, преобразование сейсмических данных в области глубины в сейсмические данные во временной области на основе высокоточного скоростного объема; второй этап</w:t>
      </w:r>
      <w:r w:rsidR="000B2922" w:rsidRPr="00C73F1F">
        <w:rPr>
          <w:rFonts w:ascii="Times New Roman" w:eastAsia="Times New Roman" w:hAnsi="Times New Roman"/>
          <w:lang w:val="ru-RU" w:eastAsia="ru-RU"/>
        </w:rPr>
        <w:t xml:space="preserve"> – </w:t>
      </w:r>
      <w:r w:rsidRPr="00C73F1F">
        <w:rPr>
          <w:rFonts w:ascii="Times New Roman" w:eastAsia="Times New Roman" w:hAnsi="Times New Roman"/>
          <w:lang w:val="ru-RU" w:eastAsia="ru-RU"/>
        </w:rPr>
        <w:t>прогнозирование сейсмических параметров коллектора на основе сейсмических данных во временной области; и третий этап, преобразование данных прогнозирования сейсмического резервуара во временной области в данные результата прогнозирования сейсмического резервуара в области глубины на основе высокоточного скоростного объема и получение результата прогнозирования сейсмического резервуара в области глубины</w:t>
      </w:r>
      <w:r w:rsidR="003008E9" w:rsidRPr="00C73F1F">
        <w:rPr>
          <w:rFonts w:ascii="Times New Roman" w:eastAsia="Times New Roman" w:hAnsi="Times New Roman"/>
          <w:lang w:val="ru-RU" w:eastAsia="ru-RU"/>
        </w:rPr>
        <w:t>.</w:t>
      </w:r>
      <w:r w:rsidRPr="00C73F1F">
        <w:rPr>
          <w:rFonts w:ascii="Times New Roman" w:eastAsia="Times New Roman" w:hAnsi="Times New Roman"/>
          <w:lang w:val="ru-RU" w:eastAsia="ru-RU"/>
        </w:rPr>
        <w:t xml:space="preserve"> </w:t>
      </w:r>
    </w:p>
    <w:p w14:paraId="17F70E4F" w14:textId="0D60178E" w:rsidR="001347A3" w:rsidRPr="00C73F1F" w:rsidRDefault="001347A3" w:rsidP="000B2922">
      <w:pPr>
        <w:widowControl w:val="0"/>
        <w:ind w:firstLine="425"/>
        <w:jc w:val="both"/>
        <w:rPr>
          <w:sz w:val="22"/>
          <w:szCs w:val="22"/>
        </w:rPr>
      </w:pPr>
      <w:r w:rsidRPr="00C73F1F">
        <w:rPr>
          <w:sz w:val="22"/>
          <w:szCs w:val="22"/>
        </w:rPr>
        <w:t>Технология включает преобразование данных в области глубины в данные во временной области для выполнения обычного прогнозирования параметров резервуара. Однако преобразование глубины во время имеет определенную накопительную ошибку преобразования,</w:t>
      </w:r>
      <w:r w:rsidR="000B2922" w:rsidRPr="00C73F1F">
        <w:rPr>
          <w:sz w:val="22"/>
          <w:szCs w:val="22"/>
        </w:rPr>
        <w:t xml:space="preserve"> </w:t>
      </w:r>
      <w:r w:rsidRPr="00C73F1F">
        <w:rPr>
          <w:sz w:val="22"/>
          <w:szCs w:val="22"/>
        </w:rPr>
        <w:t>т</w:t>
      </w:r>
      <w:r w:rsidR="000022C9" w:rsidRPr="00C73F1F">
        <w:rPr>
          <w:sz w:val="22"/>
          <w:szCs w:val="22"/>
        </w:rPr>
        <w:t>ребует</w:t>
      </w:r>
      <w:r w:rsidR="000B2922" w:rsidRPr="00C73F1F">
        <w:rPr>
          <w:sz w:val="22"/>
          <w:szCs w:val="22"/>
        </w:rPr>
        <w:t xml:space="preserve"> </w:t>
      </w:r>
      <w:r w:rsidR="000022C9" w:rsidRPr="00C73F1F">
        <w:rPr>
          <w:sz w:val="22"/>
          <w:szCs w:val="22"/>
        </w:rPr>
        <w:t>много</w:t>
      </w:r>
      <w:r w:rsidR="000B2922" w:rsidRPr="00C73F1F">
        <w:rPr>
          <w:sz w:val="22"/>
          <w:szCs w:val="22"/>
        </w:rPr>
        <w:t xml:space="preserve"> </w:t>
      </w:r>
      <w:r w:rsidR="000022C9" w:rsidRPr="00C73F1F">
        <w:rPr>
          <w:sz w:val="22"/>
          <w:szCs w:val="22"/>
        </w:rPr>
        <w:t>времени и труда, а</w:t>
      </w:r>
      <w:r w:rsidR="00335331" w:rsidRPr="00335331">
        <w:rPr>
          <w:sz w:val="22"/>
          <w:szCs w:val="22"/>
        </w:rPr>
        <w:t xml:space="preserve"> </w:t>
      </w:r>
      <w:r w:rsidRPr="00C73F1F">
        <w:rPr>
          <w:sz w:val="22"/>
          <w:szCs w:val="22"/>
        </w:rPr>
        <w:t>также не способствует повышению точности прогноза резервуара.</w:t>
      </w:r>
    </w:p>
    <w:p w14:paraId="7BECA591" w14:textId="77777777" w:rsidR="001347A3" w:rsidRPr="00C73F1F" w:rsidRDefault="001347A3" w:rsidP="000B2922">
      <w:pPr>
        <w:widowControl w:val="0"/>
        <w:ind w:firstLine="425"/>
        <w:jc w:val="both"/>
        <w:rPr>
          <w:sz w:val="22"/>
          <w:szCs w:val="22"/>
        </w:rPr>
      </w:pPr>
      <w:r w:rsidRPr="00C73F1F">
        <w:rPr>
          <w:sz w:val="22"/>
          <w:szCs w:val="22"/>
        </w:rPr>
        <w:t>Сущность изобретения</w:t>
      </w:r>
    </w:p>
    <w:p w14:paraId="4098A6B5" w14:textId="0085D91E" w:rsidR="001347A3" w:rsidRPr="00C73F1F" w:rsidRDefault="001347A3" w:rsidP="000B2922">
      <w:pPr>
        <w:widowControl w:val="0"/>
        <w:ind w:firstLine="425"/>
        <w:jc w:val="both"/>
        <w:rPr>
          <w:sz w:val="22"/>
          <w:szCs w:val="22"/>
        </w:rPr>
      </w:pPr>
      <w:r w:rsidRPr="00C73F1F">
        <w:rPr>
          <w:sz w:val="22"/>
          <w:szCs w:val="22"/>
        </w:rPr>
        <w:t>Задачей изобретения является улучшение способа и устройства прогнозирования параметров резервуара на основе ограничения геологических характеристик, компьютерную среду хранения данных и компьютерное устройство.</w:t>
      </w:r>
    </w:p>
    <w:p w14:paraId="3B40517C" w14:textId="2737DAF2" w:rsidR="001347A3" w:rsidRPr="00C73F1F" w:rsidRDefault="001347A3" w:rsidP="000B2922">
      <w:pPr>
        <w:widowControl w:val="0"/>
        <w:ind w:firstLine="425"/>
        <w:jc w:val="both"/>
        <w:rPr>
          <w:sz w:val="22"/>
          <w:szCs w:val="22"/>
        </w:rPr>
      </w:pPr>
      <w:r w:rsidRPr="00C73F1F">
        <w:rPr>
          <w:sz w:val="22"/>
          <w:szCs w:val="22"/>
        </w:rPr>
        <w:t>В соответствии с первым аспектом изобретения предусмотрен способ прогнозирования параметров резервуара на основе ограни</w:t>
      </w:r>
      <w:r w:rsidRPr="00C73F1F">
        <w:rPr>
          <w:sz w:val="22"/>
          <w:szCs w:val="22"/>
        </w:rPr>
        <w:t>чения геологических характеристик, представленный в настоящем раскрытии, включает в себя: S100, выбор доминирующих сейсмических атрибутов из сейсмических атрибутов разных типов в соответствии с релевантностью между сейсмическими атрибутами разных типов целевого пласта и параметров резервуара;</w:t>
      </w:r>
      <w:r w:rsidR="000B2922" w:rsidRPr="00C73F1F">
        <w:rPr>
          <w:sz w:val="22"/>
          <w:szCs w:val="22"/>
        </w:rPr>
        <w:t xml:space="preserve"> </w:t>
      </w:r>
    </w:p>
    <w:p w14:paraId="2D82D2D2" w14:textId="1DC82E6C" w:rsidR="001347A3" w:rsidRPr="00C73F1F" w:rsidRDefault="001347A3" w:rsidP="000B2922">
      <w:pPr>
        <w:widowControl w:val="0"/>
        <w:ind w:firstLine="425"/>
        <w:jc w:val="both"/>
        <w:rPr>
          <w:sz w:val="22"/>
          <w:szCs w:val="22"/>
        </w:rPr>
      </w:pPr>
      <w:r w:rsidRPr="00C73F1F">
        <w:rPr>
          <w:sz w:val="22"/>
          <w:szCs w:val="22"/>
        </w:rPr>
        <w:t>S200, на основе доминирующих сейсмических атрибутов, классифицируя формы сейсмических волн целевого пласта с помощью заданной сетевой модели классификации форм волн и в соответствии с характеристиками форм волн, чтобы получить результат классификации форм волн, формы волн разных типов, соответственно представляющие разные геологические характеристики; S300, построение различных моделей глубокой нейронной сети, соответствующих различным геологическим характеристикам, с сейсмическими атрибутами в качестве входных данных, параметрами резервуара в качестве выходных данных и результатом классификации формы волны в качестве ограничения; S400, обучение различных моделей глубокой нейронной сети с помощью сейсмических данных и данных каротажа целевого пласта в качестве данных обучения и прогнозных данных, чтобы оптимизировать параметры модели каждой из моделей глубокой нейронной сети; S500, объединяющий различные обученные модели глубокой нейронной сети в набор моделей прогнозирования нейронной сети с пространственным изменением; и S600, прогнозирование параметров резервуара целевого пласта с помощью набора модели прогнозирования нейронной сети с пространственным изменением.</w:t>
      </w:r>
      <w:r w:rsidR="000B2922" w:rsidRPr="00C73F1F">
        <w:rPr>
          <w:sz w:val="22"/>
          <w:szCs w:val="22"/>
        </w:rPr>
        <w:t xml:space="preserve"> </w:t>
      </w:r>
    </w:p>
    <w:p w14:paraId="027C5C61" w14:textId="74FDC7EB" w:rsidR="001347A3" w:rsidRPr="00C73F1F" w:rsidRDefault="001347A3" w:rsidP="000B2922">
      <w:pPr>
        <w:widowControl w:val="0"/>
        <w:ind w:firstLine="425"/>
        <w:jc w:val="both"/>
        <w:rPr>
          <w:sz w:val="22"/>
          <w:szCs w:val="22"/>
        </w:rPr>
      </w:pPr>
      <w:r w:rsidRPr="00C73F1F">
        <w:rPr>
          <w:sz w:val="22"/>
          <w:szCs w:val="22"/>
        </w:rPr>
        <w:t>В соответствии с вариантом осуществления настоящего изобретения вышеуказанный этап</w:t>
      </w:r>
      <w:r w:rsidR="000B2922" w:rsidRPr="00C73F1F">
        <w:rPr>
          <w:sz w:val="22"/>
          <w:szCs w:val="22"/>
        </w:rPr>
        <w:t xml:space="preserve"> </w:t>
      </w:r>
      <w:r w:rsidRPr="00C73F1F">
        <w:rPr>
          <w:sz w:val="22"/>
          <w:szCs w:val="22"/>
        </w:rPr>
        <w:t>S1</w:t>
      </w:r>
      <w:r w:rsidR="000022C9" w:rsidRPr="00C73F1F">
        <w:rPr>
          <w:sz w:val="22"/>
          <w:szCs w:val="22"/>
        </w:rPr>
        <w:t>00</w:t>
      </w:r>
      <w:r w:rsidR="000B2922" w:rsidRPr="00C73F1F">
        <w:rPr>
          <w:sz w:val="22"/>
          <w:szCs w:val="22"/>
        </w:rPr>
        <w:t xml:space="preserve"> </w:t>
      </w:r>
      <w:r w:rsidR="000022C9" w:rsidRPr="00C73F1F">
        <w:rPr>
          <w:sz w:val="22"/>
          <w:szCs w:val="22"/>
        </w:rPr>
        <w:t>включает в себя:</w:t>
      </w:r>
      <w:r w:rsidR="000B2922" w:rsidRPr="00C73F1F">
        <w:rPr>
          <w:sz w:val="22"/>
          <w:szCs w:val="22"/>
        </w:rPr>
        <w:t xml:space="preserve"> </w:t>
      </w:r>
      <w:r w:rsidR="000022C9" w:rsidRPr="00C73F1F">
        <w:rPr>
          <w:sz w:val="22"/>
          <w:szCs w:val="22"/>
        </w:rPr>
        <w:t>определение</w:t>
      </w:r>
      <w:r w:rsidR="00335331" w:rsidRPr="00335331">
        <w:rPr>
          <w:sz w:val="22"/>
          <w:szCs w:val="22"/>
        </w:rPr>
        <w:t xml:space="preserve"> </w:t>
      </w:r>
      <w:r w:rsidRPr="00C73F1F">
        <w:rPr>
          <w:sz w:val="22"/>
          <w:szCs w:val="22"/>
        </w:rPr>
        <w:t>релевантности между сейсмическими атрибутами различных типов целевого пласта и параметрами резервуара посредством перекрестного анализа по сейсмическим данным и данным каротажа целевого пласта, и выбор сейсмических атрибутов, релевантность между которыми и параметрами резервуара превышает заданное пороговое значение релевантности, из сейсмических атрибутов различных типов в качестве доминирующих сейсмических атрибутов в соответствии с величиной релевантности; и разложение и реконструкция данных каждого из доминирующих сейсмических атрибутов посредством анализа сингулярного спектра. Компонент последовательности в реконструированной последователь</w:t>
      </w:r>
      <w:r w:rsidRPr="00C73F1F">
        <w:rPr>
          <w:sz w:val="22"/>
          <w:szCs w:val="22"/>
        </w:rPr>
        <w:lastRenderedPageBreak/>
        <w:t>ности, который имеет степень вклада, превышающую предварительно заданное пороговое значение вклада, резервируется как доминирующий компонент доминирующего сейсмического атрибута в соответствии со степенью вклада в доминирующий сейсмический атрибут.</w:t>
      </w:r>
    </w:p>
    <w:p w14:paraId="77F09A79" w14:textId="4EB1462B" w:rsidR="001347A3" w:rsidRPr="00C73F1F" w:rsidRDefault="001347A3" w:rsidP="000B2922">
      <w:pPr>
        <w:widowControl w:val="0"/>
        <w:ind w:firstLine="425"/>
        <w:jc w:val="both"/>
        <w:rPr>
          <w:sz w:val="22"/>
          <w:szCs w:val="22"/>
        </w:rPr>
      </w:pPr>
      <w:r w:rsidRPr="00C73F1F">
        <w:rPr>
          <w:sz w:val="22"/>
          <w:szCs w:val="22"/>
        </w:rPr>
        <w:t>Согласно варианту осуществления настоящего изобретения, на вышеуказанном этапе S200 сетевая модель классификации формы волны представляет собой неконтролиру</w:t>
      </w:r>
      <w:r w:rsidR="00B50260">
        <w:rPr>
          <w:sz w:val="22"/>
          <w:szCs w:val="22"/>
        </w:rPr>
        <w:t>ю</w:t>
      </w:r>
      <w:r w:rsidRPr="00C73F1F">
        <w:rPr>
          <w:sz w:val="22"/>
          <w:szCs w:val="22"/>
        </w:rPr>
        <w:t>щуюся сетевую модель SOM, которая разработана на основе алгоритма неконтролирующейся кластеризации SOM, и сетевая модель включает в себя входной слой сейсмических атрибутов и выходной слой результатов классификации.</w:t>
      </w:r>
    </w:p>
    <w:p w14:paraId="64631EBA" w14:textId="77777777" w:rsidR="001347A3" w:rsidRPr="00C73F1F" w:rsidRDefault="001347A3" w:rsidP="000B2922">
      <w:pPr>
        <w:widowControl w:val="0"/>
        <w:ind w:firstLine="425"/>
        <w:jc w:val="both"/>
        <w:rPr>
          <w:sz w:val="22"/>
          <w:szCs w:val="22"/>
        </w:rPr>
      </w:pPr>
      <w:r w:rsidRPr="00C73F1F">
        <w:rPr>
          <w:sz w:val="22"/>
          <w:szCs w:val="22"/>
        </w:rPr>
        <w:t>В соответствии с вариантом осуществления настоящего изобретения геологические характеристики включают характеристику седиментации.</w:t>
      </w:r>
    </w:p>
    <w:p w14:paraId="3B673B51" w14:textId="32CA4DE9" w:rsidR="001347A3" w:rsidRPr="00C73F1F" w:rsidRDefault="001347A3" w:rsidP="000B2922">
      <w:pPr>
        <w:widowControl w:val="0"/>
        <w:ind w:firstLine="425"/>
        <w:jc w:val="both"/>
        <w:rPr>
          <w:sz w:val="22"/>
          <w:szCs w:val="22"/>
        </w:rPr>
      </w:pPr>
      <w:r w:rsidRPr="00C73F1F">
        <w:rPr>
          <w:sz w:val="22"/>
          <w:szCs w:val="22"/>
        </w:rPr>
        <w:t>Согласно варианту осуществления настоящего изобретения, на вышеуказанном этапе S300 каждая из моделей глубокой нейронной сети представляет собой модель LSTM-RNN, и сетевая модель включает в себя входной слой сейсмических атрибутов, выходной слой параметров резервуара и скрытый слой, расположенный между входным слоем сейсмических атрибутов и выходным слоем параметров резервуара. Скрытый слой включает в себя: модуль LSTM, выполненный с возможностью резервирования временных характеристик сейсмических данных и данных каротажа; полносвязный слой как классификатор модели обучения сети; слой отсева, выполненный с возможностью устранения переобуче</w:t>
      </w:r>
      <w:r w:rsidR="000022C9" w:rsidRPr="00C73F1F">
        <w:rPr>
          <w:sz w:val="22"/>
          <w:szCs w:val="22"/>
        </w:rPr>
        <w:t>ния</w:t>
      </w:r>
      <w:r w:rsidR="000B2922" w:rsidRPr="00C73F1F">
        <w:rPr>
          <w:sz w:val="22"/>
          <w:szCs w:val="22"/>
        </w:rPr>
        <w:t xml:space="preserve"> </w:t>
      </w:r>
      <w:r w:rsidR="000022C9" w:rsidRPr="00C73F1F">
        <w:rPr>
          <w:sz w:val="22"/>
          <w:szCs w:val="22"/>
        </w:rPr>
        <w:t>в</w:t>
      </w:r>
      <w:r w:rsidR="000B2922" w:rsidRPr="00C73F1F">
        <w:rPr>
          <w:sz w:val="22"/>
          <w:szCs w:val="22"/>
        </w:rPr>
        <w:t xml:space="preserve"> </w:t>
      </w:r>
      <w:r w:rsidR="000022C9" w:rsidRPr="00C73F1F">
        <w:rPr>
          <w:sz w:val="22"/>
          <w:szCs w:val="22"/>
        </w:rPr>
        <w:t>процессе</w:t>
      </w:r>
      <w:r w:rsidR="000B2922" w:rsidRPr="00C73F1F">
        <w:rPr>
          <w:sz w:val="22"/>
          <w:szCs w:val="22"/>
        </w:rPr>
        <w:t xml:space="preserve"> </w:t>
      </w:r>
      <w:r w:rsidR="000022C9" w:rsidRPr="00C73F1F">
        <w:rPr>
          <w:sz w:val="22"/>
          <w:szCs w:val="22"/>
        </w:rPr>
        <w:t>обучения</w:t>
      </w:r>
      <w:r w:rsidR="000B2922" w:rsidRPr="00C73F1F">
        <w:rPr>
          <w:sz w:val="22"/>
          <w:szCs w:val="22"/>
        </w:rPr>
        <w:t xml:space="preserve"> </w:t>
      </w:r>
      <w:r w:rsidR="000022C9" w:rsidRPr="00C73F1F">
        <w:rPr>
          <w:sz w:val="22"/>
          <w:szCs w:val="22"/>
        </w:rPr>
        <w:t>сетевой</w:t>
      </w:r>
      <w:r w:rsidR="00B50260">
        <w:rPr>
          <w:sz w:val="22"/>
          <w:szCs w:val="22"/>
        </w:rPr>
        <w:t xml:space="preserve"> </w:t>
      </w:r>
      <w:r w:rsidRPr="00C73F1F">
        <w:rPr>
          <w:sz w:val="22"/>
          <w:szCs w:val="22"/>
        </w:rPr>
        <w:t xml:space="preserve">модели; и слой регрессии как результат модели обучения сети. </w:t>
      </w:r>
    </w:p>
    <w:p w14:paraId="025B60A8" w14:textId="77777777" w:rsidR="001347A3" w:rsidRPr="00C73F1F" w:rsidRDefault="001347A3" w:rsidP="000B2922">
      <w:pPr>
        <w:widowControl w:val="0"/>
        <w:ind w:firstLine="425"/>
        <w:jc w:val="both"/>
        <w:rPr>
          <w:sz w:val="22"/>
          <w:szCs w:val="22"/>
        </w:rPr>
      </w:pPr>
      <w:r w:rsidRPr="00C73F1F">
        <w:rPr>
          <w:sz w:val="22"/>
          <w:szCs w:val="22"/>
        </w:rPr>
        <w:t xml:space="preserve">В соответствии с вариантом осуществления настоящего изобретения вышеописанный этап S400 дополнительно включает в себя: выполнение процесса сглаживания каротажных данных таким образом, чтобы спектр каротажных данных, подвергнутых процессу сглаживания, совпадал со спектром сейсмических данных; выполнение процесса нормализации сопоставленных сейсмических данных и данных каротажа; с верхом и низом целевого пласта в качестве границ, вычленение сейсмических данных и данных каротажа в пределах диапазона целевого пласта из сейсмических данных и данных каротажа скважин, подвергнутых процессу нормализации; и обучение различных моделей глубокой нейронной сети по сейсмическим данным и данным </w:t>
      </w:r>
      <w:r w:rsidRPr="00C73F1F">
        <w:rPr>
          <w:sz w:val="22"/>
          <w:szCs w:val="22"/>
        </w:rPr>
        <w:t>каротажа скважины в диапазоне целевого пласта, чтобы оптимизировать параметры модели каждой из моделей глубокой нейронной сети.</w:t>
      </w:r>
    </w:p>
    <w:p w14:paraId="0697B26D" w14:textId="77777777" w:rsidR="001347A3" w:rsidRPr="00C73F1F" w:rsidRDefault="001347A3" w:rsidP="000B2922">
      <w:pPr>
        <w:widowControl w:val="0"/>
        <w:ind w:firstLine="425"/>
        <w:jc w:val="both"/>
        <w:rPr>
          <w:sz w:val="22"/>
          <w:szCs w:val="22"/>
        </w:rPr>
      </w:pPr>
      <w:r w:rsidRPr="00C73F1F">
        <w:rPr>
          <w:sz w:val="22"/>
          <w:szCs w:val="22"/>
        </w:rPr>
        <w:t>Согласно варианту осуществления настоящего изобретения, на вышеописанном этапе S500 коэффициент пространственной вариации каждой из обученных моделей глубокой нейронной сети в наборе моделей предсказания пространственной вариации нейронной сети определяется на основе сходства формы волны и пространственного расстояния.</w:t>
      </w:r>
    </w:p>
    <w:p w14:paraId="04A4A538" w14:textId="77777777" w:rsidR="001347A3" w:rsidRPr="00C73F1F" w:rsidRDefault="001347A3" w:rsidP="000B2922">
      <w:pPr>
        <w:widowControl w:val="0"/>
        <w:ind w:firstLine="425"/>
        <w:jc w:val="both"/>
        <w:rPr>
          <w:sz w:val="22"/>
          <w:szCs w:val="22"/>
        </w:rPr>
      </w:pPr>
      <w:r w:rsidRPr="00C73F1F">
        <w:rPr>
          <w:sz w:val="22"/>
          <w:szCs w:val="22"/>
        </w:rPr>
        <w:t>Согласно варианту осуществления настоящего изобретения, на вышеописанном этапе S600 различные обученные модели глубокой нейронной сети объединяются для формирования набора моделей предсказания пространственной вариации нейронной сети в соответствии со следующей формулой:</w:t>
      </w:r>
    </w:p>
    <w:p w14:paraId="3B63007E" w14:textId="77777777" w:rsidR="003A145A" w:rsidRPr="00C73F1F" w:rsidRDefault="003A145A" w:rsidP="00B50260">
      <w:pPr>
        <w:widowControl w:val="0"/>
        <w:jc w:val="both"/>
        <w:rPr>
          <w:sz w:val="22"/>
          <w:szCs w:val="22"/>
        </w:rPr>
      </w:pPr>
    </w:p>
    <w:p w14:paraId="6016C455" w14:textId="28C03FAD" w:rsidR="001347A3" w:rsidRPr="00C73F1F" w:rsidRDefault="00B97A87" w:rsidP="00B97A87">
      <w:pPr>
        <w:widowControl w:val="0"/>
        <w:jc w:val="center"/>
        <w:rPr>
          <w:noProof/>
          <w:sz w:val="22"/>
          <w:szCs w:val="22"/>
        </w:rPr>
      </w:pPr>
      <m:oMathPara>
        <m:oMath>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p</m:t>
              </m:r>
            </m:sub>
          </m:sSub>
          <m:r>
            <w:rPr>
              <w:rFonts w:ascii="Cambria Math"/>
              <w:noProof/>
              <w:sz w:val="22"/>
              <w:szCs w:val="22"/>
            </w:rPr>
            <m:t>(i,j,k)=</m:t>
          </m:r>
          <m:d>
            <m:dPr>
              <m:begChr m:val="{"/>
              <m:endChr m:val=""/>
              <m:ctrlPr>
                <w:rPr>
                  <w:rFonts w:ascii="Cambria Math"/>
                  <w:i/>
                  <w:noProof/>
                  <w:sz w:val="22"/>
                  <w:szCs w:val="22"/>
                </w:rPr>
              </m:ctrlPr>
            </m:dPr>
            <m:e>
              <m:m>
                <m:mPr>
                  <m:mcs>
                    <m:mc>
                      <m:mcPr>
                        <m:count m:val="1"/>
                        <m:mcJc m:val="center"/>
                      </m:mcPr>
                    </m:mc>
                  </m:mcs>
                  <m:ctrlPr>
                    <w:rPr>
                      <w:rFonts w:ascii="Cambria Math"/>
                      <w:i/>
                      <w:noProof/>
                      <w:sz w:val="22"/>
                      <w:szCs w:val="22"/>
                    </w:rPr>
                  </m:ctrlPr>
                </m:mP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1,i,j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2,i,j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2</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r>
                  <m:e>
                    <m:r>
                      <w:rPr>
                        <w:rFonts w:ascii="Cambria Math" w:hAnsi="Cambria Math" w:cs="Cambria Math"/>
                        <w:noProof/>
                        <w:sz w:val="22"/>
                        <w:szCs w:val="22"/>
                      </w:rPr>
                      <m:t>⋮</m:t>
                    </m:r>
                    <m:ctrlPr>
                      <w:rPr>
                        <w:rFonts w:ascii="Cambria Math" w:hAnsi="Cambria Math"/>
                        <w:i/>
                        <w:noProof/>
                        <w:sz w:val="22"/>
                        <w:szCs w:val="22"/>
                      </w:rPr>
                    </m:ctrlPr>
                  </m:e>
                </m:m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3,i,j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k</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
              <m:ctrlPr>
                <w:rPr>
                  <w:rFonts w:ascii="Cambria Math" w:hAnsi="Cambria Math"/>
                  <w:i/>
                  <w:noProof/>
                  <w:sz w:val="22"/>
                  <w:szCs w:val="22"/>
                </w:rPr>
              </m:ctrlPr>
            </m:e>
          </m:d>
        </m:oMath>
      </m:oMathPara>
    </w:p>
    <w:p w14:paraId="6476CCAA" w14:textId="77777777" w:rsidR="003A145A" w:rsidRPr="00C73F1F" w:rsidRDefault="003A145A" w:rsidP="000B2922">
      <w:pPr>
        <w:widowControl w:val="0"/>
        <w:ind w:firstLine="425"/>
        <w:jc w:val="both"/>
        <w:rPr>
          <w:sz w:val="22"/>
          <w:szCs w:val="22"/>
        </w:rPr>
      </w:pPr>
    </w:p>
    <w:p w14:paraId="26471678" w14:textId="72579B5F" w:rsidR="001347A3" w:rsidRPr="00C73F1F" w:rsidRDefault="001347A3" w:rsidP="00B97A87">
      <w:pPr>
        <w:widowControl w:val="0"/>
        <w:ind w:firstLine="425"/>
        <w:jc w:val="both"/>
        <w:rPr>
          <w:sz w:val="22"/>
          <w:szCs w:val="22"/>
        </w:rPr>
      </w:pPr>
      <w:r w:rsidRPr="00C73F1F">
        <w:rPr>
          <w:sz w:val="22"/>
          <w:szCs w:val="22"/>
        </w:rPr>
        <w:t xml:space="preserve">В формуле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Pr="00C73F1F">
        <w:rPr>
          <w:sz w:val="22"/>
          <w:szCs w:val="22"/>
        </w:rPr>
        <w:t xml:space="preserve">представляет параметр резервуара,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2</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N</m:t>
            </m:r>
          </m:sub>
        </m:sSub>
        <m:r>
          <w:rPr>
            <w:rFonts w:ascii="Cambria Math" w:hAnsi="Cambria Math"/>
            <w:noProof/>
            <w:sz w:val="22"/>
            <w:szCs w:val="22"/>
          </w:rPr>
          <m:t>)</m:t>
        </m:r>
      </m:oMath>
      <w:r w:rsidRPr="00C73F1F">
        <w:rPr>
          <w:sz w:val="22"/>
          <w:szCs w:val="22"/>
        </w:rPr>
        <w:t xml:space="preserve"> представляет модель глубокой нейронной сети при </w:t>
      </w:r>
      <w:r w:rsidRPr="00C73F1F">
        <w:rPr>
          <w:rFonts w:eastAsia="KaiTi_GB2312"/>
          <w:sz w:val="22"/>
          <w:szCs w:val="22"/>
        </w:rPr>
        <w:t xml:space="preserve">k-м </w:t>
      </w:r>
      <w:r w:rsidRPr="00C73F1F">
        <w:rPr>
          <w:sz w:val="22"/>
          <w:szCs w:val="22"/>
        </w:rPr>
        <w:t xml:space="preserve">типе геологических характеристик,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k,i,j</m:t>
            </m:r>
          </m:sub>
        </m:sSub>
      </m:oMath>
      <w:r w:rsidR="004A5ECD" w:rsidRPr="00C73F1F">
        <w:rPr>
          <w:noProof/>
          <w:position w:val="-14"/>
          <w:sz w:val="22"/>
          <w:szCs w:val="22"/>
        </w:rPr>
        <w:t xml:space="preserve"> </w:t>
      </w:r>
      <w:r w:rsidRPr="00C73F1F">
        <w:rPr>
          <w:sz w:val="22"/>
          <w:szCs w:val="22"/>
        </w:rPr>
        <w:t xml:space="preserve">представляет коэффициент пространственной вариации модели глубокой нейронной сети при </w:t>
      </w:r>
      <w:r w:rsidRPr="00C73F1F">
        <w:rPr>
          <w:rFonts w:eastAsia="KaiTi_GB2312"/>
          <w:sz w:val="22"/>
          <w:szCs w:val="22"/>
        </w:rPr>
        <w:t xml:space="preserve">k-м </w:t>
      </w:r>
      <w:r w:rsidRPr="00C73F1F">
        <w:rPr>
          <w:sz w:val="22"/>
          <w:szCs w:val="22"/>
        </w:rPr>
        <w:t xml:space="preserve">типе геологических характеристик и </w:t>
      </w:r>
      <m:oMath>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 xml:space="preserve"> </m:t>
        </m:r>
      </m:oMath>
      <w:r w:rsidRPr="00C73F1F">
        <w:rPr>
          <w:sz w:val="22"/>
          <w:szCs w:val="22"/>
        </w:rPr>
        <w:t>представляет различные типы сейсмических атрибутов.</w:t>
      </w:r>
    </w:p>
    <w:p w14:paraId="1035B6AA" w14:textId="77777777" w:rsidR="001347A3" w:rsidRPr="00C73F1F" w:rsidRDefault="001347A3" w:rsidP="000B2922">
      <w:pPr>
        <w:widowControl w:val="0"/>
        <w:ind w:firstLine="425"/>
        <w:jc w:val="both"/>
        <w:rPr>
          <w:sz w:val="22"/>
          <w:szCs w:val="22"/>
        </w:rPr>
      </w:pPr>
      <w:r w:rsidRPr="00C73F1F">
        <w:rPr>
          <w:sz w:val="22"/>
          <w:szCs w:val="22"/>
        </w:rPr>
        <w:t>Согласно варианту осуществления настоящего изобретения, коэффициент пространственной вариации каждой из обученных моделей глубокой нейронной сети в наборе моделей предсказания пространственной вариации нейронной сети определяется в соответствии со следующей формулой:</w:t>
      </w:r>
    </w:p>
    <w:p w14:paraId="77AD4CA7" w14:textId="35E47E3D" w:rsidR="003A145A" w:rsidRPr="00C73F1F" w:rsidRDefault="00B97A87" w:rsidP="00B97A87">
      <w:pPr>
        <w:widowControl w:val="0"/>
        <w:ind w:firstLine="425"/>
        <w:jc w:val="both"/>
        <w:rPr>
          <w:sz w:val="22"/>
          <w:szCs w:val="22"/>
        </w:rPr>
      </w:pPr>
      <m:oMathPara>
        <m:oMath>
          <m:r>
            <w:rPr>
              <w:rFonts w:ascii="Cambria Math"/>
              <w:noProof/>
              <w:sz w:val="22"/>
              <w:szCs w:val="22"/>
              <w:lang w:eastAsia="sv-SE"/>
            </w:rPr>
            <m:t>w</m:t>
          </m:r>
          <m:r>
            <w:rPr>
              <w:rFonts w:ascii="Cambria Math"/>
              <w:noProof/>
              <w:sz w:val="22"/>
              <w:szCs w:val="22"/>
              <w:lang w:eastAsia="sv-SE"/>
            </w:rPr>
            <m:t>=</m:t>
          </m:r>
          <m:r>
            <w:rPr>
              <w:rFonts w:ascii="Cambria Math"/>
              <w:noProof/>
              <w:sz w:val="22"/>
              <w:szCs w:val="22"/>
              <w:lang w:eastAsia="sv-SE"/>
            </w:rPr>
            <m:t>λ</m:t>
          </m:r>
          <m:sSub>
            <m:sSubPr>
              <m:ctrlPr>
                <w:rPr>
                  <w:rFonts w:ascii="Cambria Math"/>
                  <w:i/>
                  <w:noProof/>
                  <w:sz w:val="22"/>
                  <w:szCs w:val="22"/>
                  <w:lang w:eastAsia="sv-SE"/>
                </w:rPr>
              </m:ctrlPr>
            </m:sSubPr>
            <m:e>
              <m:r>
                <w:rPr>
                  <w:rFonts w:ascii="Cambria Math"/>
                  <w:noProof/>
                  <w:sz w:val="22"/>
                  <w:szCs w:val="22"/>
                  <w:lang w:eastAsia="sv-SE"/>
                </w:rPr>
                <m:t>w</m:t>
              </m:r>
            </m:e>
            <m:sub>
              <m:r>
                <w:rPr>
                  <w:rFonts w:ascii="Cambria Math"/>
                  <w:noProof/>
                  <w:sz w:val="22"/>
                  <w:szCs w:val="22"/>
                  <w:lang w:eastAsia="sv-SE"/>
                </w:rPr>
                <m:t>c</m:t>
              </m:r>
            </m:sub>
          </m:sSub>
          <m:r>
            <w:rPr>
              <w:rFonts w:ascii="Cambria Math"/>
              <w:noProof/>
              <w:sz w:val="22"/>
              <w:szCs w:val="22"/>
              <w:lang w:eastAsia="sv-SE"/>
            </w:rPr>
            <m:t>+(1</m:t>
          </m:r>
          <m:r>
            <w:rPr>
              <w:rFonts w:ascii="Cambria Math"/>
              <w:noProof/>
              <w:sz w:val="22"/>
              <w:szCs w:val="22"/>
              <w:lang w:eastAsia="sv-SE"/>
            </w:rPr>
            <m:t>-</m:t>
          </m:r>
          <m:r>
            <w:rPr>
              <w:rFonts w:ascii="Cambria Math"/>
              <w:noProof/>
              <w:sz w:val="22"/>
              <w:szCs w:val="22"/>
              <w:lang w:eastAsia="sv-SE"/>
            </w:rPr>
            <m:t>λ)</m:t>
          </m:r>
          <m:sSub>
            <m:sSubPr>
              <m:ctrlPr>
                <w:rPr>
                  <w:rFonts w:ascii="Cambria Math"/>
                  <w:i/>
                  <w:noProof/>
                  <w:sz w:val="22"/>
                  <w:szCs w:val="22"/>
                  <w:lang w:eastAsia="sv-SE"/>
                </w:rPr>
              </m:ctrlPr>
            </m:sSubPr>
            <m:e>
              <m:r>
                <w:rPr>
                  <w:rFonts w:ascii="Cambria Math"/>
                  <w:noProof/>
                  <w:sz w:val="22"/>
                  <w:szCs w:val="22"/>
                  <w:lang w:eastAsia="sv-SE"/>
                </w:rPr>
                <m:t>w</m:t>
              </m:r>
            </m:e>
            <m:sub>
              <m:r>
                <w:rPr>
                  <w:rFonts w:ascii="Cambria Math"/>
                  <w:noProof/>
                  <w:sz w:val="22"/>
                  <w:szCs w:val="22"/>
                  <w:lang w:eastAsia="sv-SE"/>
                </w:rPr>
                <m:t>d</m:t>
              </m:r>
            </m:sub>
          </m:sSub>
        </m:oMath>
      </m:oMathPara>
    </w:p>
    <w:p w14:paraId="4E62AC03" w14:textId="20FAFA3D" w:rsidR="003A145A" w:rsidRDefault="003A145A" w:rsidP="000B2922">
      <w:pPr>
        <w:widowControl w:val="0"/>
        <w:ind w:firstLine="425"/>
        <w:jc w:val="both"/>
        <w:rPr>
          <w:sz w:val="22"/>
          <w:szCs w:val="22"/>
        </w:rPr>
      </w:pPr>
    </w:p>
    <w:p w14:paraId="3A6DC6FB" w14:textId="5FEA4EF4" w:rsidR="003A145A" w:rsidRPr="00C73F1F" w:rsidRDefault="00B97A87" w:rsidP="00B97A87">
      <w:pPr>
        <w:widowControl w:val="0"/>
        <w:jc w:val="both"/>
        <w:rPr>
          <w:noProof/>
          <w:sz w:val="22"/>
          <w:szCs w:val="22"/>
        </w:rPr>
      </w:pPr>
      <m:oMathPara>
        <m:oMath>
          <m:sSub>
            <m:sSubPr>
              <m:ctrlPr>
                <w:rPr>
                  <w:rFonts w:ascii="Cambria Math"/>
                  <w:i/>
                  <w:noProof/>
                  <w:sz w:val="22"/>
                  <w:szCs w:val="22"/>
                  <w:lang w:eastAsia="sv-SE"/>
                </w:rPr>
              </m:ctrlPr>
            </m:sSubPr>
            <m:e>
              <m:r>
                <w:rPr>
                  <w:rFonts w:ascii="Cambria Math"/>
                  <w:noProof/>
                  <w:sz w:val="22"/>
                  <w:szCs w:val="22"/>
                  <w:lang w:eastAsia="sv-SE"/>
                </w:rPr>
                <m:t>c</m:t>
              </m:r>
            </m:e>
            <m:sub>
              <m:r>
                <w:rPr>
                  <w:rFonts w:ascii="Cambria Math"/>
                  <w:noProof/>
                  <w:sz w:val="22"/>
                  <w:szCs w:val="22"/>
                  <w:lang w:eastAsia="sv-SE"/>
                </w:rPr>
                <m:t>12</m:t>
              </m:r>
            </m:sub>
          </m:sSub>
          <m:r>
            <w:rPr>
              <w:rFonts w:ascii="Cambria Math"/>
              <w:noProof/>
              <w:sz w:val="22"/>
              <w:szCs w:val="22"/>
              <w:lang w:eastAsia="sv-SE"/>
            </w:rPr>
            <m:t>=</m:t>
          </m:r>
          <m:rad>
            <m:radPr>
              <m:degHide m:val="1"/>
              <m:ctrlPr>
                <w:rPr>
                  <w:rFonts w:ascii="Cambria Math"/>
                  <w:i/>
                  <w:noProof/>
                  <w:sz w:val="22"/>
                  <w:szCs w:val="22"/>
                  <w:lang w:eastAsia="sv-SE"/>
                </w:rPr>
              </m:ctrlPr>
            </m:radPr>
            <m:deg/>
            <m:e>
              <m:f>
                <m:fPr>
                  <m:ctrlPr>
                    <w:rPr>
                      <w:rFonts w:ascii="Cambria Math"/>
                      <w:iCs/>
                      <w:noProof/>
                      <w:sz w:val="22"/>
                      <w:szCs w:val="22"/>
                      <w:lang w:eastAsia="sv-SE"/>
                    </w:rPr>
                  </m:ctrlPr>
                </m:fPr>
                <m:num>
                  <m:sSup>
                    <m:sSupPr>
                      <m:ctrlPr>
                        <w:rPr>
                          <w:rFonts w:ascii="Cambria Math"/>
                          <w:iCs/>
                          <w:noProof/>
                          <w:sz w:val="22"/>
                          <w:szCs w:val="22"/>
                          <w:lang w:eastAsia="sv-SE"/>
                        </w:rPr>
                      </m:ctrlPr>
                    </m:sSupPr>
                    <m:e>
                      <m:d>
                        <m:dPr>
                          <m:ctrlPr>
                            <w:rPr>
                              <w:rFonts w:ascii="Cambria Math"/>
                              <w:iCs/>
                              <w:noProof/>
                              <w:sz w:val="22"/>
                              <w:szCs w:val="22"/>
                              <w:lang w:eastAsia="sv-SE"/>
                            </w:rPr>
                          </m:ctrlPr>
                        </m:d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1</m:t>
                              </m:r>
                            </m:sub>
                          </m:sSub>
                          <m:r>
                            <m:rPr>
                              <m:sty m:val="p"/>
                            </m:rPr>
                            <w:rPr>
                              <w:rFonts w:ascii="Cambria Math"/>
                              <w:noProof/>
                              <w:sz w:val="22"/>
                              <w:szCs w:val="22"/>
                              <w:lang w:eastAsia="sv-SE"/>
                            </w:rPr>
                            <m:t>-</m:t>
                          </m:r>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e>
                      </m:d>
                    </m:e>
                    <m:sup>
                      <m:r>
                        <m:rPr>
                          <m:sty m:val="p"/>
                        </m:rPr>
                        <w:rPr>
                          <w:rFonts w:ascii="Cambria Math"/>
                          <w:noProof/>
                          <w:sz w:val="22"/>
                          <w:szCs w:val="22"/>
                          <w:lang w:eastAsia="sv-SE"/>
                        </w:rPr>
                        <m:t>T</m:t>
                      </m:r>
                    </m:sup>
                  </m:sSup>
                  <m:d>
                    <m:dPr>
                      <m:ctrlPr>
                        <w:rPr>
                          <w:rFonts w:ascii="Cambria Math"/>
                          <w:iCs/>
                          <w:noProof/>
                          <w:sz w:val="22"/>
                          <w:szCs w:val="22"/>
                          <w:lang w:eastAsia="sv-SE"/>
                        </w:rPr>
                      </m:ctrlPr>
                    </m:d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1</m:t>
                          </m:r>
                        </m:sub>
                      </m:sSub>
                      <m:r>
                        <m:rPr>
                          <m:sty m:val="p"/>
                        </m:rPr>
                        <w:rPr>
                          <w:rFonts w:ascii="Cambria Math"/>
                          <w:noProof/>
                          <w:sz w:val="22"/>
                          <w:szCs w:val="22"/>
                          <w:lang w:eastAsia="sv-SE"/>
                        </w:rPr>
                        <m:t>-</m:t>
                      </m:r>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e>
                  </m:d>
                  <m:ctrlPr>
                    <w:rPr>
                      <w:rFonts w:ascii="Cambria Math" w:hAnsi="Cambria Math"/>
                      <w:iCs/>
                      <w:noProof/>
                      <w:sz w:val="22"/>
                      <w:szCs w:val="22"/>
                      <w:lang w:eastAsia="sv-SE"/>
                    </w:rPr>
                  </m:ctrlPr>
                </m:num>
                <m:den>
                  <m:sSup>
                    <m:sSupPr>
                      <m:ctrlPr>
                        <w:rPr>
                          <w:rFonts w:ascii="Cambria Math"/>
                          <w:iCs/>
                          <w:noProof/>
                          <w:sz w:val="22"/>
                          <w:szCs w:val="22"/>
                          <w:lang w:eastAsia="sv-SE"/>
                        </w:rPr>
                      </m:ctrlPr>
                    </m:sSup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e>
                    <m:sup>
                      <m:r>
                        <m:rPr>
                          <m:sty m:val="p"/>
                        </m:rPr>
                        <w:rPr>
                          <w:rFonts w:ascii="Cambria Math"/>
                          <w:noProof/>
                          <w:sz w:val="22"/>
                          <w:szCs w:val="22"/>
                          <w:lang w:eastAsia="sv-SE"/>
                        </w:rPr>
                        <m:t>T</m:t>
                      </m:r>
                    </m:sup>
                  </m:sSup>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den>
              </m:f>
              <m:ctrlPr>
                <w:rPr>
                  <w:rFonts w:ascii="Cambria Math" w:hAnsi="Cambria Math"/>
                  <w:i/>
                  <w:noProof/>
                  <w:sz w:val="22"/>
                  <w:szCs w:val="22"/>
                  <w:lang w:eastAsia="sv-SE"/>
                </w:rPr>
              </m:ctrlPr>
            </m:e>
          </m:rad>
        </m:oMath>
      </m:oMathPara>
    </w:p>
    <w:p w14:paraId="2077677F" w14:textId="77777777" w:rsidR="003A145A" w:rsidRPr="00C73F1F" w:rsidRDefault="003A145A" w:rsidP="000B2922">
      <w:pPr>
        <w:widowControl w:val="0"/>
        <w:ind w:firstLine="425"/>
        <w:jc w:val="both"/>
        <w:rPr>
          <w:noProof/>
          <w:sz w:val="22"/>
          <w:szCs w:val="22"/>
        </w:rPr>
      </w:pPr>
    </w:p>
    <w:p w14:paraId="38373B69" w14:textId="0F0EC0EB" w:rsidR="00CE0CB2" w:rsidRPr="00C73F1F" w:rsidRDefault="00B97A87" w:rsidP="00B97A87">
      <w:pPr>
        <w:widowControl w:val="0"/>
        <w:jc w:val="center"/>
        <w:rPr>
          <w:sz w:val="22"/>
          <w:szCs w:val="22"/>
        </w:rPr>
      </w:pPr>
      <m:oMathPara>
        <m:oMath>
          <m:sSub>
            <m:sSubPr>
              <m:ctrlPr>
                <w:rPr>
                  <w:rFonts w:ascii="Cambria Math"/>
                  <w:i/>
                  <w:sz w:val="22"/>
                  <w:szCs w:val="22"/>
                </w:rPr>
              </m:ctrlPr>
            </m:sSubPr>
            <m:e>
              <m:r>
                <w:rPr>
                  <w:rFonts w:ascii="Cambria Math"/>
                  <w:sz w:val="22"/>
                  <w:szCs w:val="22"/>
                </w:rPr>
                <m:t>d</m:t>
              </m:r>
            </m:e>
            <m:sub>
              <m:r>
                <w:rPr>
                  <w:rFonts w:ascii="Cambria Math"/>
                  <w:sz w:val="22"/>
                  <w:szCs w:val="22"/>
                </w:rPr>
                <m:t>12</m:t>
              </m:r>
            </m:sub>
          </m:sSub>
          <m:r>
            <w:rPr>
              <w:rFonts w:ascii="Cambria Math"/>
              <w:sz w:val="22"/>
              <w:szCs w:val="22"/>
            </w:rPr>
            <m:t>=</m:t>
          </m:r>
          <m:rad>
            <m:radPr>
              <m:degHide m:val="1"/>
              <m:ctrlPr>
                <w:rPr>
                  <w:rFonts w:ascii="Cambria Math"/>
                  <w:i/>
                  <w:sz w:val="22"/>
                  <w:szCs w:val="22"/>
                </w:rPr>
              </m:ctrlPr>
            </m:radPr>
            <m:deg/>
            <m:e>
              <m:r>
                <w:rPr>
                  <w:rFonts w:ascii="Cambria Math"/>
                  <w:sz w:val="22"/>
                  <w:szCs w:val="22"/>
                </w:rPr>
                <m:t>(</m:t>
              </m:r>
              <m:sSub>
                <m:sSubPr>
                  <m:ctrlPr>
                    <w:rPr>
                      <w:rFonts w:ascii="Cambria Math"/>
                      <w:i/>
                      <w:sz w:val="22"/>
                      <w:szCs w:val="22"/>
                    </w:rPr>
                  </m:ctrlPr>
                </m:sSubPr>
                <m:e>
                  <m:r>
                    <w:rPr>
                      <w:rFonts w:ascii="Cambria Math"/>
                      <w:sz w:val="22"/>
                      <w:szCs w:val="22"/>
                    </w:rPr>
                    <m:t>x</m:t>
                  </m:r>
                </m:e>
                <m:sub>
                  <m:sSub>
                    <m:sSubPr>
                      <m:ctrlPr>
                        <w:rPr>
                          <w:rFonts w:ascii="Cambria Math"/>
                          <w:i/>
                          <w:sz w:val="22"/>
                          <w:szCs w:val="22"/>
                        </w:rPr>
                      </m:ctrlPr>
                    </m:sSubPr>
                    <m:e>
                      <m:r>
                        <w:rPr>
                          <w:rFonts w:ascii="Cambria Math"/>
                          <w:sz w:val="22"/>
                          <w:szCs w:val="22"/>
                        </w:rPr>
                        <m:t>v</m:t>
                      </m:r>
                    </m:e>
                    <m:sub>
                      <m:r>
                        <w:rPr>
                          <w:rFonts w:ascii="Cambria Math"/>
                          <w:sz w:val="22"/>
                          <w:szCs w:val="22"/>
                        </w:rPr>
                        <m:t>1</m:t>
                      </m:r>
                    </m:sub>
                  </m:sSub>
                  <m:ctrlPr>
                    <w:rPr>
                      <w:rFonts w:ascii="Cambria Math" w:hAnsi="Cambria Math"/>
                      <w:i/>
                      <w:sz w:val="22"/>
                      <w:szCs w:val="22"/>
                    </w:rPr>
                  </m:ctrlPr>
                </m:sub>
              </m:sSub>
              <m:r>
                <w:rPr>
                  <w:rFonts w:ascii="Cambria Math"/>
                  <w:sz w:val="22"/>
                  <w:szCs w:val="22"/>
                </w:rPr>
                <m:t>-</m:t>
              </m:r>
              <m:sSub>
                <m:sSubPr>
                  <m:ctrlPr>
                    <w:rPr>
                      <w:rFonts w:ascii="Cambria Math"/>
                      <w:i/>
                      <w:sz w:val="22"/>
                      <w:szCs w:val="22"/>
                    </w:rPr>
                  </m:ctrlPr>
                </m:sSubPr>
                <m:e>
                  <m:r>
                    <w:rPr>
                      <w:rFonts w:ascii="Cambria Math"/>
                      <w:sz w:val="22"/>
                      <w:szCs w:val="22"/>
                    </w:rPr>
                    <m:t>x</m:t>
                  </m:r>
                </m:e>
                <m:sub>
                  <m:sSub>
                    <m:sSubPr>
                      <m:ctrlPr>
                        <w:rPr>
                          <w:rFonts w:ascii="Cambria Math"/>
                          <w:i/>
                          <w:sz w:val="22"/>
                          <w:szCs w:val="22"/>
                        </w:rPr>
                      </m:ctrlPr>
                    </m:sSubPr>
                    <m:e>
                      <m:r>
                        <w:rPr>
                          <w:rFonts w:ascii="Cambria Math"/>
                          <w:sz w:val="22"/>
                          <w:szCs w:val="22"/>
                        </w:rPr>
                        <m:t>v</m:t>
                      </m:r>
                    </m:e>
                    <m:sub>
                      <m:r>
                        <w:rPr>
                          <w:rFonts w:ascii="Cambria Math"/>
                          <w:sz w:val="22"/>
                          <w:szCs w:val="22"/>
                        </w:rPr>
                        <m:t>2</m:t>
                      </m:r>
                    </m:sub>
                  </m:sSub>
                  <m:ctrlPr>
                    <w:rPr>
                      <w:rFonts w:ascii="Cambria Math" w:hAnsi="Cambria Math"/>
                      <w:i/>
                      <w:sz w:val="22"/>
                      <w:szCs w:val="22"/>
                    </w:rPr>
                  </m:ctrlPr>
                </m:sub>
              </m:sSub>
              <m:sSup>
                <m:sSupPr>
                  <m:ctrlPr>
                    <w:rPr>
                      <w:rFonts w:ascii="Cambria Math"/>
                      <w:i/>
                      <w:sz w:val="22"/>
                      <w:szCs w:val="22"/>
                    </w:rPr>
                  </m:ctrlPr>
                </m:sSupPr>
                <m:e>
                  <m:r>
                    <w:rPr>
                      <w:rFonts w:ascii="Cambria Math"/>
                      <w:sz w:val="22"/>
                      <w:szCs w:val="22"/>
                    </w:rPr>
                    <m:t>)</m:t>
                  </m:r>
                </m:e>
                <m:sup>
                  <m:r>
                    <w:rPr>
                      <w:rFonts w:ascii="Cambria Math"/>
                      <w:sz w:val="22"/>
                      <w:szCs w:val="22"/>
                    </w:rPr>
                    <m:t>T</m:t>
                  </m:r>
                </m:sup>
              </m:sSup>
              <m:r>
                <w:rPr>
                  <w:rFonts w:ascii="Cambria Math"/>
                  <w:sz w:val="22"/>
                  <w:szCs w:val="22"/>
                </w:rPr>
                <m:t>(</m:t>
              </m:r>
              <m:sSub>
                <m:sSubPr>
                  <m:ctrlPr>
                    <w:rPr>
                      <w:rFonts w:ascii="Cambria Math"/>
                      <w:i/>
                      <w:sz w:val="22"/>
                      <w:szCs w:val="22"/>
                    </w:rPr>
                  </m:ctrlPr>
                </m:sSubPr>
                <m:e>
                  <m:r>
                    <w:rPr>
                      <w:rFonts w:ascii="Cambria Math"/>
                      <w:sz w:val="22"/>
                      <w:szCs w:val="22"/>
                    </w:rPr>
                    <m:t>x</m:t>
                  </m:r>
                </m:e>
                <m:sub>
                  <m:sSub>
                    <m:sSubPr>
                      <m:ctrlPr>
                        <w:rPr>
                          <w:rFonts w:ascii="Cambria Math"/>
                          <w:i/>
                          <w:sz w:val="22"/>
                          <w:szCs w:val="22"/>
                        </w:rPr>
                      </m:ctrlPr>
                    </m:sSubPr>
                    <m:e>
                      <m:r>
                        <w:rPr>
                          <w:rFonts w:ascii="Cambria Math"/>
                          <w:sz w:val="22"/>
                          <w:szCs w:val="22"/>
                        </w:rPr>
                        <m:t>v</m:t>
                      </m:r>
                    </m:e>
                    <m:sub>
                      <m:r>
                        <w:rPr>
                          <w:rFonts w:ascii="Cambria Math"/>
                          <w:sz w:val="22"/>
                          <w:szCs w:val="22"/>
                        </w:rPr>
                        <m:t>1</m:t>
                      </m:r>
                    </m:sub>
                  </m:sSub>
                  <m:ctrlPr>
                    <w:rPr>
                      <w:rFonts w:ascii="Cambria Math" w:hAnsi="Cambria Math"/>
                      <w:i/>
                      <w:sz w:val="22"/>
                      <w:szCs w:val="22"/>
                    </w:rPr>
                  </m:ctrlPr>
                </m:sub>
              </m:sSub>
              <m:r>
                <w:rPr>
                  <w:rFonts w:ascii="Cambria Math"/>
                  <w:sz w:val="22"/>
                  <w:szCs w:val="22"/>
                </w:rPr>
                <m:t>-</m:t>
              </m:r>
              <m:sSub>
                <m:sSubPr>
                  <m:ctrlPr>
                    <w:rPr>
                      <w:rFonts w:ascii="Cambria Math"/>
                      <w:i/>
                      <w:sz w:val="22"/>
                      <w:szCs w:val="22"/>
                    </w:rPr>
                  </m:ctrlPr>
                </m:sSubPr>
                <m:e>
                  <m:r>
                    <w:rPr>
                      <w:rFonts w:ascii="Cambria Math"/>
                      <w:sz w:val="22"/>
                      <w:szCs w:val="22"/>
                    </w:rPr>
                    <m:t>x</m:t>
                  </m:r>
                </m:e>
                <m:sub>
                  <m:sSub>
                    <m:sSubPr>
                      <m:ctrlPr>
                        <w:rPr>
                          <w:rFonts w:ascii="Cambria Math"/>
                          <w:i/>
                          <w:sz w:val="22"/>
                          <w:szCs w:val="22"/>
                        </w:rPr>
                      </m:ctrlPr>
                    </m:sSubPr>
                    <m:e>
                      <m:r>
                        <w:rPr>
                          <w:rFonts w:ascii="Cambria Math"/>
                          <w:sz w:val="22"/>
                          <w:szCs w:val="22"/>
                        </w:rPr>
                        <m:t>v</m:t>
                      </m:r>
                    </m:e>
                    <m:sub>
                      <m:r>
                        <w:rPr>
                          <w:rFonts w:ascii="Cambria Math"/>
                          <w:sz w:val="22"/>
                          <w:szCs w:val="22"/>
                        </w:rPr>
                        <m:t>2</m:t>
                      </m:r>
                    </m:sub>
                  </m:sSub>
                  <m:ctrlPr>
                    <w:rPr>
                      <w:rFonts w:ascii="Cambria Math" w:hAnsi="Cambria Math"/>
                      <w:i/>
                      <w:sz w:val="22"/>
                      <w:szCs w:val="22"/>
                    </w:rPr>
                  </m:ctrlPr>
                </m:sub>
              </m:sSub>
              <m:r>
                <w:rPr>
                  <w:rFonts w:ascii="Cambria Math"/>
                  <w:sz w:val="22"/>
                  <w:szCs w:val="22"/>
                </w:rPr>
                <m:t>)</m:t>
              </m:r>
            </m:e>
          </m:rad>
        </m:oMath>
      </m:oMathPara>
    </w:p>
    <w:p w14:paraId="39EEF5C6" w14:textId="6CDEC208" w:rsidR="001347A3" w:rsidRPr="00C73F1F" w:rsidRDefault="00B97A87" w:rsidP="00B97A87">
      <w:pPr>
        <w:widowControl w:val="0"/>
        <w:jc w:val="center"/>
        <w:rPr>
          <w:noProof/>
          <w:sz w:val="22"/>
          <w:szCs w:val="22"/>
        </w:rPr>
      </w:pPr>
      <m:oMathPara>
        <m:oMath>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c</m:t>
              </m:r>
            </m:sub>
          </m:sSub>
          <m:r>
            <w:rPr>
              <w:rFonts w:ascii="Cambria Math"/>
              <w:noProof/>
              <w:sz w:val="22"/>
              <w:szCs w:val="22"/>
            </w:rPr>
            <m:t>=</m:t>
          </m:r>
          <m:func>
            <m:funcPr>
              <m:ctrlPr>
                <w:rPr>
                  <w:rFonts w:ascii="Cambria Math"/>
                  <w:i/>
                  <w:noProof/>
                  <w:sz w:val="22"/>
                  <w:szCs w:val="22"/>
                </w:rPr>
              </m:ctrlPr>
            </m:funcPr>
            <m:fName>
              <m:r>
                <w:rPr>
                  <w:rFonts w:ascii="Cambria Math"/>
                  <w:noProof/>
                  <w:sz w:val="22"/>
                  <w:szCs w:val="22"/>
                </w:rPr>
                <m:t>exp</m:t>
              </m:r>
            </m:fName>
            <m:e>
              <m:r>
                <w:rPr>
                  <w:rFonts w:ascii="Cambria Math"/>
                  <w:noProof/>
                  <w:sz w:val="22"/>
                  <w:szCs w:val="22"/>
                </w:rPr>
                <m:t>(</m:t>
              </m:r>
            </m:e>
          </m:func>
          <m:r>
            <w:rPr>
              <w:rFonts w:ascii="Cambria Math"/>
              <w:noProof/>
              <w:sz w:val="22"/>
              <w:szCs w:val="22"/>
            </w:rPr>
            <m:t>-</m:t>
          </m:r>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c</m:t>
              </m:r>
            </m:sub>
          </m:sSub>
          <m:sSup>
            <m:sSupPr>
              <m:ctrlPr>
                <w:rPr>
                  <w:rFonts w:ascii="Cambria Math"/>
                  <w:i/>
                  <w:noProof/>
                  <w:sz w:val="22"/>
                  <w:szCs w:val="22"/>
                </w:rPr>
              </m:ctrlPr>
            </m:sSupPr>
            <m:e>
              <m:sSub>
                <m:sSubPr>
                  <m:ctrlPr>
                    <w:rPr>
                      <w:rFonts w:ascii="Cambria Math"/>
                      <w:i/>
                      <w:noProof/>
                      <w:sz w:val="22"/>
                      <w:szCs w:val="22"/>
                    </w:rPr>
                  </m:ctrlPr>
                </m:sSubPr>
                <m:e>
                  <m:r>
                    <w:rPr>
                      <w:rFonts w:ascii="Cambria Math"/>
                      <w:noProof/>
                      <w:sz w:val="22"/>
                      <w:szCs w:val="22"/>
                    </w:rPr>
                    <m:t>c</m:t>
                  </m:r>
                </m:e>
                <m:sub>
                  <m:r>
                    <w:rPr>
                      <w:rFonts w:ascii="Cambria Math"/>
                      <w:noProof/>
                      <w:sz w:val="22"/>
                      <w:szCs w:val="22"/>
                    </w:rPr>
                    <m:t>12</m:t>
                  </m:r>
                </m:sub>
              </m:sSub>
            </m:e>
            <m:sup>
              <m:r>
                <w:rPr>
                  <w:rFonts w:ascii="Cambria Math"/>
                  <w:noProof/>
                  <w:sz w:val="22"/>
                  <w:szCs w:val="22"/>
                </w:rPr>
                <m:t>2</m:t>
              </m:r>
            </m:sup>
          </m:sSup>
          <m:r>
            <w:rPr>
              <w:rFonts w:ascii="Cambria Math"/>
              <w:noProof/>
              <w:sz w:val="22"/>
              <w:szCs w:val="22"/>
            </w:rPr>
            <m:t>)</m:t>
          </m:r>
        </m:oMath>
      </m:oMathPara>
    </w:p>
    <w:p w14:paraId="425D32F8" w14:textId="77777777" w:rsidR="00FB3318" w:rsidRPr="0044005A" w:rsidRDefault="00FB3318" w:rsidP="00FB3318">
      <w:pPr>
        <w:jc w:val="center"/>
        <w:rPr>
          <w:noProof/>
          <w:sz w:val="22"/>
          <w:szCs w:val="22"/>
          <w:lang w:val="en-US"/>
        </w:rPr>
      </w:pPr>
    </w:p>
    <w:p w14:paraId="0C79228C" w14:textId="3892C0DB" w:rsidR="00FB3318" w:rsidRPr="00754250" w:rsidRDefault="00B97A87" w:rsidP="00FB3318">
      <w:pPr>
        <w:snapToGrid w:val="0"/>
        <w:jc w:val="both"/>
        <w:rPr>
          <w:rFonts w:eastAsia="KaiTi_GB2312"/>
          <w:sz w:val="22"/>
          <w:szCs w:val="22"/>
        </w:rPr>
      </w:pPr>
      <m:oMathPara>
        <m:oMathParaPr>
          <m:jc m:val="center"/>
        </m:oMathParaPr>
        <m:oMath>
          <m:sSub>
            <m:sSubPr>
              <m:ctrlPr>
                <w:rPr>
                  <w:rFonts w:ascii="Cambria Math" w:hAnsi="Cambria Math"/>
                  <w:i/>
                  <w:noProof/>
                  <w:sz w:val="22"/>
                  <w:szCs w:val="22"/>
                </w:rPr>
              </m:ctrlPr>
            </m:sSubPr>
            <m:e>
              <m:r>
                <w:rPr>
                  <w:rFonts w:ascii="Cambria Math" w:hAnsi="Cambria Math"/>
                  <w:noProof/>
                  <w:sz w:val="22"/>
                  <w:szCs w:val="22"/>
                </w:rPr>
                <m:t xml:space="preserve">  </m:t>
              </m:r>
              <m:r>
                <w:rPr>
                  <w:rFonts w:ascii="Cambria Math" w:hAnsi="Cambria Math"/>
                  <w:noProof/>
                  <w:sz w:val="22"/>
                  <w:szCs w:val="22"/>
                </w:rPr>
                <m:t>W</m:t>
              </m:r>
            </m:e>
            <m:sub>
              <m:r>
                <w:rPr>
                  <w:rFonts w:ascii="Cambria Math" w:hAnsi="Cambria Math"/>
                  <w:noProof/>
                  <w:sz w:val="22"/>
                  <w:szCs w:val="22"/>
                </w:rPr>
                <m:t>d</m:t>
              </m:r>
            </m:sub>
          </m:sSub>
          <m:r>
            <w:rPr>
              <w:rFonts w:ascii="Cambria Math" w:hAnsi="Cambria Math"/>
              <w:noProof/>
              <w:sz w:val="22"/>
              <w:szCs w:val="22"/>
            </w:rPr>
            <m:t>=</m:t>
          </m:r>
          <m:func>
            <m:funcPr>
              <m:ctrlPr>
                <w:rPr>
                  <w:rFonts w:ascii="Cambria Math" w:hAnsi="Cambria Math"/>
                  <w:i/>
                  <w:noProof/>
                  <w:sz w:val="22"/>
                  <w:szCs w:val="22"/>
                </w:rPr>
              </m:ctrlPr>
            </m:funcPr>
            <m:fName>
              <m:r>
                <w:rPr>
                  <w:rFonts w:ascii="Cambria Math" w:hAnsi="Cambria Math"/>
                  <w:noProof/>
                  <w:sz w:val="22"/>
                  <w:szCs w:val="22"/>
                </w:rPr>
                <m:t>exp</m:t>
              </m:r>
            </m:fName>
            <m:e>
              <m:r>
                <w:rPr>
                  <w:rFonts w:ascii="Cambria Math" w:hAnsi="Cambria Math"/>
                  <w:noProof/>
                  <w:sz w:val="22"/>
                  <w:szCs w:val="22"/>
                </w:rPr>
                <m:t>(</m:t>
              </m:r>
            </m:e>
          </m:func>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α</m:t>
              </m:r>
            </m:e>
            <m:sub>
              <m:r>
                <w:rPr>
                  <w:rFonts w:ascii="Cambria Math" w:hAnsi="Cambria Math"/>
                  <w:noProof/>
                  <w:sz w:val="22"/>
                  <w:szCs w:val="22"/>
                </w:rPr>
                <m:t>d</m:t>
              </m:r>
            </m:sub>
          </m:sSub>
          <m:sSup>
            <m:sSupPr>
              <m:ctrlPr>
                <w:rPr>
                  <w:rFonts w:ascii="Cambria Math" w:hAnsi="Cambria Math"/>
                  <w:i/>
                  <w:noProof/>
                  <w:sz w:val="22"/>
                  <w:szCs w:val="22"/>
                </w:rPr>
              </m:ctrlPr>
            </m:sSupPr>
            <m:e>
              <m:sSub>
                <m:sSubPr>
                  <m:ctrlPr>
                    <w:rPr>
                      <w:rFonts w:ascii="Cambria Math" w:hAnsi="Cambria Math"/>
                      <w:i/>
                      <w:noProof/>
                      <w:sz w:val="22"/>
                      <w:szCs w:val="22"/>
                    </w:rPr>
                  </m:ctrlPr>
                </m:sSubPr>
                <m:e>
                  <m:r>
                    <w:rPr>
                      <w:rFonts w:ascii="Cambria Math" w:hAnsi="Cambria Math"/>
                      <w:noProof/>
                      <w:sz w:val="22"/>
                      <w:szCs w:val="22"/>
                      <w:lang w:val="en-US"/>
                    </w:rPr>
                    <m:t>d</m:t>
                  </m:r>
                </m:e>
                <m:sub>
                  <m:r>
                    <w:rPr>
                      <w:rFonts w:ascii="Cambria Math" w:hAnsi="Cambria Math"/>
                      <w:noProof/>
                      <w:sz w:val="22"/>
                      <w:szCs w:val="22"/>
                    </w:rPr>
                    <m:t>12</m:t>
                  </m:r>
                </m:sub>
              </m:sSub>
            </m:e>
            <m:sup>
              <m:r>
                <w:rPr>
                  <w:rFonts w:ascii="Cambria Math" w:hAnsi="Cambria Math"/>
                  <w:noProof/>
                  <w:sz w:val="22"/>
                  <w:szCs w:val="22"/>
                </w:rPr>
                <m:t>2</m:t>
              </m:r>
            </m:sup>
          </m:sSup>
          <m:r>
            <w:rPr>
              <w:rFonts w:ascii="Cambria Math" w:hAnsi="Cambria Math"/>
              <w:noProof/>
              <w:sz w:val="22"/>
              <w:szCs w:val="22"/>
            </w:rPr>
            <m:t>)</m:t>
          </m:r>
        </m:oMath>
      </m:oMathPara>
    </w:p>
    <w:p w14:paraId="01ED9B5D" w14:textId="77777777" w:rsidR="003A145A" w:rsidRPr="00C73F1F" w:rsidRDefault="003A145A" w:rsidP="000B2922">
      <w:pPr>
        <w:widowControl w:val="0"/>
        <w:snapToGrid w:val="0"/>
        <w:ind w:firstLine="425"/>
        <w:jc w:val="both"/>
        <w:rPr>
          <w:rFonts w:eastAsia="KaiTi_GB2312"/>
          <w:sz w:val="22"/>
          <w:szCs w:val="22"/>
        </w:rPr>
      </w:pPr>
    </w:p>
    <w:p w14:paraId="136DFC9B" w14:textId="3EAEB3C6" w:rsidR="001347A3" w:rsidRPr="00C73F1F" w:rsidRDefault="001347A3" w:rsidP="00B97A87">
      <w:pPr>
        <w:widowControl w:val="0"/>
        <w:snapToGrid w:val="0"/>
        <w:ind w:firstLine="425"/>
        <w:jc w:val="both"/>
        <w:rPr>
          <w:rFonts w:eastAsia="KaiTi_GB2312"/>
          <w:sz w:val="22"/>
          <w:szCs w:val="22"/>
        </w:rPr>
      </w:pPr>
      <w:r w:rsidRPr="00C73F1F">
        <w:rPr>
          <w:rFonts w:eastAsia="KaiTi_GB2312"/>
          <w:sz w:val="22"/>
          <w:szCs w:val="22"/>
        </w:rPr>
        <w:t xml:space="preserve">В этой формуле </w:t>
      </w:r>
      <m:oMath>
        <m:r>
          <w:rPr>
            <w:rFonts w:ascii="Cambria Math"/>
            <w:noProof/>
            <w:sz w:val="22"/>
            <w:szCs w:val="22"/>
          </w:rPr>
          <m:t>w</m:t>
        </m:r>
      </m:oMath>
      <w:r w:rsidRPr="00C73F1F">
        <w:rPr>
          <w:rFonts w:eastAsia="KaiTi_GB2312"/>
          <w:sz w:val="22"/>
          <w:szCs w:val="22"/>
        </w:rPr>
        <w:t xml:space="preserve">представляет собой коэффициент пространственной вариации,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noProof/>
          <w:sz w:val="22"/>
          <w:szCs w:val="22"/>
        </w:rPr>
        <w:t xml:space="preserve"> </w:t>
      </w:r>
      <w:r w:rsidRPr="00C73F1F">
        <w:rPr>
          <w:rFonts w:eastAsia="KaiTi_GB2312"/>
          <w:sz w:val="22"/>
          <w:szCs w:val="22"/>
        </w:rPr>
        <w:t>представляет сейсмическую трассу построен</w:t>
      </w:r>
      <w:r w:rsidRPr="00C73F1F">
        <w:rPr>
          <w:rFonts w:eastAsia="KaiTi_GB2312"/>
          <w:sz w:val="22"/>
          <w:szCs w:val="22"/>
        </w:rPr>
        <w:lastRenderedPageBreak/>
        <w:t xml:space="preserve">ной модели глубинной нейронной сети,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noProof/>
          <w:sz w:val="22"/>
          <w:szCs w:val="22"/>
        </w:rPr>
        <w:t xml:space="preserve"> </w:t>
      </w:r>
      <w:r w:rsidRPr="00C73F1F">
        <w:rPr>
          <w:rFonts w:eastAsia="KaiTi_GB2312"/>
          <w:sz w:val="22"/>
          <w:szCs w:val="22"/>
        </w:rPr>
        <w:t>представляет сейсмическую трассу модели глубинной нейронной сети, которая будет построена,</w:t>
      </w:r>
      <w:r w:rsidR="00041B3F" w:rsidRPr="00C73F1F">
        <w:rPr>
          <w:rFonts w:eastAsia="KaiTi_GB2312"/>
          <w:sz w:val="22"/>
          <w:szCs w:val="22"/>
        </w:rPr>
        <w:t xml:space="preserve"> </w:t>
      </w:r>
      <m:oMath>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с</m:t>
            </m:r>
            <m:ctrlPr>
              <w:rPr>
                <w:rFonts w:ascii="Cambria Math" w:hAnsi="Cambria Math"/>
                <w:i/>
                <w:noProof/>
                <w:sz w:val="22"/>
                <w:szCs w:val="22"/>
              </w:rPr>
            </m:ctrlPr>
          </m:sub>
        </m:sSub>
      </m:oMath>
      <w:r w:rsidRPr="00C73F1F">
        <w:rPr>
          <w:rFonts w:eastAsia="KaiTi_GB2312"/>
          <w:sz w:val="22"/>
          <w:szCs w:val="22"/>
        </w:rPr>
        <w:t xml:space="preserve"> представляет интерполяционный коэффициент сходства между сейсмической трассой построенной модели глубинной нейронной сети и сейсмической трассой модели глубокой 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d</m:t>
            </m:r>
          </m:sub>
        </m:sSub>
      </m:oMath>
      <w:r w:rsidRPr="00C73F1F">
        <w:rPr>
          <w:noProof/>
          <w:sz w:val="22"/>
          <w:szCs w:val="22"/>
        </w:rPr>
        <w:t xml:space="preserve"> </w:t>
      </w:r>
      <w:r w:rsidRPr="00C73F1F">
        <w:rPr>
          <w:rFonts w:eastAsia="KaiTi_GB2312"/>
          <w:sz w:val="22"/>
          <w:szCs w:val="22"/>
        </w:rPr>
        <w:t xml:space="preserve">представляет собой коэффициент интерполяции расстояния между сейсмической трассой построенной модели глубокой нейронной сети и сейсмической трассой модели глубокой 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12</m:t>
            </m:r>
          </m:sub>
        </m:sSub>
      </m:oMath>
      <w:r w:rsidRPr="00C73F1F">
        <w:rPr>
          <w:sz w:val="22"/>
          <w:szCs w:val="22"/>
        </w:rPr>
        <w:t xml:space="preserve"> </w:t>
      </w:r>
      <w:r w:rsidRPr="00C73F1F">
        <w:rPr>
          <w:rFonts w:eastAsia="KaiTi_GB2312"/>
          <w:sz w:val="22"/>
          <w:szCs w:val="22"/>
        </w:rPr>
        <w:t xml:space="preserve">представляет корреляцию между </w:t>
      </w:r>
      <m:oMath>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oMath>
      <w:r w:rsidRPr="00C73F1F">
        <w:rPr>
          <w:sz w:val="22"/>
          <w:szCs w:val="22"/>
        </w:rPr>
        <w:t xml:space="preserve"> </w:t>
      </w:r>
      <w:r w:rsidRPr="00C73F1F">
        <w:rPr>
          <w:rFonts w:eastAsia="KaiTi_GB2312"/>
          <w:sz w:val="22"/>
          <w:szCs w:val="22"/>
        </w:rPr>
        <w:t xml:space="preserve">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ml:space="preserve">, </w:t>
      </w:r>
      <w:r w:rsidRPr="00C73F1F">
        <w:rPr>
          <w:rFonts w:eastAsia="KaiTi_GB2312"/>
          <w:i/>
          <w:sz w:val="22"/>
          <w:szCs w:val="22"/>
        </w:rPr>
        <w:t>d</w:t>
      </w:r>
      <w:r w:rsidRPr="00C73F1F">
        <w:rPr>
          <w:rFonts w:eastAsia="KaiTi_GB2312"/>
          <w:sz w:val="22"/>
          <w:szCs w:val="22"/>
          <w:vertAlign w:val="subscript"/>
        </w:rPr>
        <w:t>12</w:t>
      </w:r>
      <w:r w:rsidRPr="00C73F1F">
        <w:rPr>
          <w:rFonts w:eastAsia="KaiTi_GB2312"/>
          <w:sz w:val="22"/>
          <w:szCs w:val="22"/>
        </w:rPr>
        <w:t xml:space="preserve"> представляет собой расстояние между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sz w:val="22"/>
          <w:szCs w:val="22"/>
        </w:rPr>
        <w:t xml:space="preserve"> </w:t>
      </w:r>
      <w:r w:rsidRPr="00C73F1F">
        <w:rPr>
          <w:rFonts w:eastAsia="KaiTi_GB2312"/>
          <w:sz w:val="22"/>
          <w:szCs w:val="22"/>
        </w:rPr>
        <w:t xml:space="preserve">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w:t>
      </w:r>
      <w:r w:rsidRPr="00C73F1F">
        <w:rPr>
          <w:rFonts w:eastAsia="KaiTi_GB2312"/>
          <w:sz w:val="22"/>
          <w:szCs w:val="22"/>
          <w:vertAlign w:val="subscript"/>
        </w:rPr>
        <w:t>v1</w:t>
      </w:r>
      <w:r w:rsidRPr="00C73F1F">
        <w:rPr>
          <w:rFonts w:eastAsia="KaiTi_GB2312"/>
          <w:sz w:val="22"/>
          <w:szCs w:val="22"/>
        </w:rPr>
        <w:t xml:space="preserve"> и x</w:t>
      </w:r>
      <w:r w:rsidRPr="00C73F1F">
        <w:rPr>
          <w:rFonts w:eastAsia="KaiTi_GB2312"/>
          <w:sz w:val="22"/>
          <w:szCs w:val="22"/>
          <w:vertAlign w:val="subscript"/>
        </w:rPr>
        <w:t>v2</w:t>
      </w:r>
      <w:r w:rsidRPr="00C73F1F">
        <w:rPr>
          <w:rFonts w:eastAsia="KaiTi_GB2312"/>
          <w:sz w:val="22"/>
          <w:szCs w:val="22"/>
        </w:rPr>
        <w:t xml:space="preserve"> соответственно представляют пространственные положения </w:t>
      </w:r>
      <m:oMath>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oMath>
      <w:r w:rsidRPr="00C73F1F">
        <w:rPr>
          <w:sz w:val="22"/>
          <w:szCs w:val="22"/>
        </w:rPr>
        <w:t xml:space="preserve"> </w:t>
      </w:r>
      <w:r w:rsidRPr="00C73F1F">
        <w:rPr>
          <w:rFonts w:eastAsia="KaiTi_GB2312"/>
          <w:sz w:val="22"/>
          <w:szCs w:val="22"/>
        </w:rPr>
        <w:t xml:space="preserve">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ml:space="preserve">, </w:t>
      </w:r>
      <m:oMath>
        <m:r>
          <w:rPr>
            <w:rFonts w:ascii="Cambria Math"/>
            <w:noProof/>
            <w:sz w:val="22"/>
            <w:szCs w:val="22"/>
          </w:rPr>
          <m:t>λ</m:t>
        </m:r>
      </m:oMath>
      <w:r w:rsidRPr="00C73F1F">
        <w:rPr>
          <w:noProof/>
          <w:sz w:val="22"/>
          <w:szCs w:val="22"/>
        </w:rPr>
        <w:t xml:space="preserve"> </w:t>
      </w:r>
      <w:r w:rsidRPr="00C73F1F">
        <w:rPr>
          <w:rFonts w:eastAsia="KaiTi_GB2312"/>
          <w:sz w:val="22"/>
          <w:szCs w:val="22"/>
        </w:rPr>
        <w:t xml:space="preserve">представляет собой поправочный фактор, и </w:t>
      </w:r>
      <m:oMath>
        <m:sSub>
          <m:sSubPr>
            <m:ctrlPr>
              <w:rPr>
                <w:rFonts w:ascii="Cambria Math" w:hAnsi="Cambria Math"/>
                <w:i/>
                <w:noProof/>
                <w:sz w:val="22"/>
                <w:szCs w:val="22"/>
              </w:rPr>
            </m:ctrlPr>
          </m:sSubPr>
          <m:e>
            <m:r>
              <w:rPr>
                <w:rFonts w:ascii="Cambria Math" w:hAnsi="Cambria Math"/>
                <w:noProof/>
                <w:sz w:val="22"/>
                <w:szCs w:val="22"/>
              </w:rPr>
              <m:t>α</m:t>
            </m:r>
          </m:e>
          <m:sub>
            <m:r>
              <w:rPr>
                <w:rFonts w:ascii="Cambria Math" w:hAnsi="Cambria Math"/>
                <w:noProof/>
                <w:sz w:val="22"/>
                <w:szCs w:val="22"/>
              </w:rPr>
              <m:t>c</m:t>
            </m:r>
          </m:sub>
        </m:sSub>
      </m:oMath>
      <w:r w:rsidRPr="00C73F1F">
        <w:rPr>
          <w:rFonts w:eastAsia="KaiTi_GB2312"/>
          <w:sz w:val="22"/>
          <w:szCs w:val="22"/>
        </w:rPr>
        <w:t xml:space="preserve"> и </w:t>
      </w:r>
      <m:oMath>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d</m:t>
            </m:r>
          </m:sub>
        </m:sSub>
      </m:oMath>
      <w:r w:rsidRPr="00C73F1F">
        <w:rPr>
          <w:noProof/>
          <w:sz w:val="22"/>
          <w:szCs w:val="22"/>
        </w:rPr>
        <w:t xml:space="preserve"> </w:t>
      </w:r>
      <w:r w:rsidRPr="00C73F1F">
        <w:rPr>
          <w:rFonts w:eastAsia="KaiTi_GB2312"/>
          <w:sz w:val="22"/>
          <w:szCs w:val="22"/>
        </w:rPr>
        <w:t>представляют экспоненциальные факторы.</w:t>
      </w:r>
    </w:p>
    <w:p w14:paraId="38660357" w14:textId="7EA2E305"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Согласно варианту осуществления настоя</w:t>
      </w:r>
      <w:r w:rsidR="000022C9" w:rsidRPr="00C73F1F">
        <w:rPr>
          <w:rFonts w:eastAsia="KaiTi_GB2312"/>
          <w:sz w:val="22"/>
          <w:szCs w:val="22"/>
        </w:rPr>
        <w:t>щего</w:t>
      </w:r>
      <w:r w:rsidR="000B2922" w:rsidRPr="00C73F1F">
        <w:rPr>
          <w:rFonts w:eastAsia="KaiTi_GB2312"/>
          <w:sz w:val="22"/>
          <w:szCs w:val="22"/>
        </w:rPr>
        <w:t xml:space="preserve"> </w:t>
      </w:r>
      <w:r w:rsidR="000022C9" w:rsidRPr="00C73F1F">
        <w:rPr>
          <w:rFonts w:eastAsia="KaiTi_GB2312"/>
          <w:sz w:val="22"/>
          <w:szCs w:val="22"/>
        </w:rPr>
        <w:t>изобретения,</w:t>
      </w:r>
      <w:r w:rsidR="000B2922" w:rsidRPr="00C73F1F">
        <w:rPr>
          <w:rFonts w:eastAsia="KaiTi_GB2312"/>
          <w:sz w:val="22"/>
          <w:szCs w:val="22"/>
        </w:rPr>
        <w:t xml:space="preserve"> </w:t>
      </w:r>
      <w:r w:rsidR="000022C9" w:rsidRPr="00C73F1F">
        <w:rPr>
          <w:rFonts w:eastAsia="KaiTi_GB2312"/>
          <w:sz w:val="22"/>
          <w:szCs w:val="22"/>
        </w:rPr>
        <w:t>вышеуказанные</w:t>
      </w:r>
      <w:r w:rsidR="00361C8F">
        <w:rPr>
          <w:rFonts w:eastAsia="KaiTi_GB2312"/>
          <w:sz w:val="22"/>
          <w:szCs w:val="22"/>
        </w:rPr>
        <w:t xml:space="preserve"> </w:t>
      </w:r>
      <w:r w:rsidRPr="00C73F1F">
        <w:rPr>
          <w:rFonts w:eastAsia="KaiTi_GB2312"/>
          <w:sz w:val="22"/>
          <w:szCs w:val="22"/>
        </w:rPr>
        <w:t xml:space="preserve">параметры </w:t>
      </w:r>
      <w:r w:rsidRPr="00C73F1F">
        <w:rPr>
          <w:sz w:val="22"/>
          <w:szCs w:val="22"/>
        </w:rPr>
        <w:t>резервуара</w:t>
      </w:r>
      <w:r w:rsidRPr="00C73F1F">
        <w:rPr>
          <w:rFonts w:eastAsia="KaiTi_GB2312"/>
          <w:sz w:val="22"/>
          <w:szCs w:val="22"/>
        </w:rPr>
        <w:t xml:space="preserve"> целевого пласта включают в себя пространственный трехмерный упругий параметр s целевого пласта, и способ дополнительно включает в себя вывод графика распределения пространственных трехмерных упругих параметров целевого пласта.</w:t>
      </w:r>
    </w:p>
    <w:p w14:paraId="3C9AE17E"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 xml:space="preserve">Согласно второму аспекту настоящего изобретения, настоящее изобретение дополнительно обеспечивает устройство прогнозирования параметров </w:t>
      </w:r>
      <w:r w:rsidRPr="00C73F1F">
        <w:rPr>
          <w:sz w:val="22"/>
          <w:szCs w:val="22"/>
        </w:rPr>
        <w:t>резервуара</w:t>
      </w:r>
      <w:r w:rsidRPr="00C73F1F">
        <w:rPr>
          <w:rFonts w:eastAsia="KaiTi_GB2312"/>
          <w:sz w:val="22"/>
          <w:szCs w:val="22"/>
        </w:rPr>
        <w:t xml:space="preserve"> на основе ограничения геологических характеристик. </w:t>
      </w:r>
    </w:p>
    <w:p w14:paraId="128EDC4F" w14:textId="3FFA187C"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 xml:space="preserve">Устройство прогнозирования параметров </w:t>
      </w:r>
      <w:r w:rsidRPr="00C73F1F">
        <w:rPr>
          <w:sz w:val="22"/>
          <w:szCs w:val="22"/>
        </w:rPr>
        <w:t>резервуара</w:t>
      </w:r>
      <w:r w:rsidRPr="00C73F1F">
        <w:rPr>
          <w:rFonts w:eastAsia="KaiTi_GB2312"/>
          <w:sz w:val="22"/>
          <w:szCs w:val="22"/>
        </w:rPr>
        <w:t xml:space="preserve"> включает в себя: модуль скрининга атрибутов, выполненный с возможностью анализа соответствия между сейсмическими атрибутами различных типов целевого пласта и параметрами </w:t>
      </w:r>
      <w:r w:rsidRPr="00C73F1F">
        <w:rPr>
          <w:sz w:val="22"/>
          <w:szCs w:val="22"/>
        </w:rPr>
        <w:t>резервуара</w:t>
      </w:r>
      <w:r w:rsidRPr="00C73F1F">
        <w:rPr>
          <w:rFonts w:eastAsia="KaiTi_GB2312"/>
          <w:sz w:val="22"/>
          <w:szCs w:val="22"/>
        </w:rPr>
        <w:t xml:space="preserve"> по сейсмическим данным и данным каротажа целевого пласта, а также для выбора доминирующих сейсмических атрибутов из сейсмических атрибутов разных типов по степени актуальности; модуль классификации формы волны, выполненный с возможностью классификации на основе доминирующих сейсмических атрибутов, сейсмические формы волн целевого пласта с помощью предварительно заданной модели сети классификации формы волны и в соответствии с характеристиками формы волны, чтобы получить результат классификации формы волны с формами волн различных типов, соответственно представляющие различные геологические характеристики; модель построения модели, выполненную с возможностью построения различных моделей глубокой нейронной сети, соответствующих </w:t>
      </w:r>
      <w:r w:rsidRPr="00C73F1F">
        <w:rPr>
          <w:rFonts w:eastAsia="KaiTi_GB2312"/>
          <w:sz w:val="22"/>
          <w:szCs w:val="22"/>
        </w:rPr>
        <w:t xml:space="preserve">различным геологическим характеристикам, с сейсмическими атрибутами в качестве входных данных, параметрами </w:t>
      </w:r>
      <w:r w:rsidRPr="00C73F1F">
        <w:rPr>
          <w:sz w:val="22"/>
          <w:szCs w:val="22"/>
        </w:rPr>
        <w:t>резервуара</w:t>
      </w:r>
      <w:r w:rsidRPr="00C73F1F">
        <w:rPr>
          <w:rFonts w:eastAsia="KaiTi_GB2312"/>
          <w:sz w:val="22"/>
          <w:szCs w:val="22"/>
        </w:rPr>
        <w:t xml:space="preserve"> в качестве выходных данных и результатом классификации формы волны в качестве ограничения; модуль обучения модели, выполненный с возможностью обучения различных моделей глубокой нейронной сети по сейсмическим данным и данным каротажа целевого пласта в качестве обучающих данных и прогнозных данных, чтобы оптимизировать параметры модели каждой из моделей глубокой нейронной сети; модель объединения моделей, которая выполнена с возможностью объединения различных обученных моделей глубокой нейронной сети в набор моделей прогнозирования нейронной сети с пространственным изменением; и модуль прогнозиро</w:t>
      </w:r>
      <w:r w:rsidR="000022C9" w:rsidRPr="00C73F1F">
        <w:rPr>
          <w:rFonts w:eastAsia="KaiTi_GB2312"/>
          <w:sz w:val="22"/>
          <w:szCs w:val="22"/>
        </w:rPr>
        <w:t>вания</w:t>
      </w:r>
      <w:r w:rsidR="000B2922" w:rsidRPr="00C73F1F">
        <w:rPr>
          <w:rFonts w:eastAsia="KaiTi_GB2312"/>
          <w:sz w:val="22"/>
          <w:szCs w:val="22"/>
        </w:rPr>
        <w:t xml:space="preserve"> </w:t>
      </w:r>
      <w:r w:rsidR="000022C9" w:rsidRPr="00C73F1F">
        <w:rPr>
          <w:rFonts w:eastAsia="KaiTi_GB2312"/>
          <w:sz w:val="22"/>
          <w:szCs w:val="22"/>
        </w:rPr>
        <w:t>параметров,</w:t>
      </w:r>
      <w:r w:rsidR="000B2922" w:rsidRPr="00C73F1F">
        <w:rPr>
          <w:rFonts w:eastAsia="KaiTi_GB2312"/>
          <w:sz w:val="22"/>
          <w:szCs w:val="22"/>
        </w:rPr>
        <w:t xml:space="preserve"> </w:t>
      </w:r>
      <w:r w:rsidR="000022C9" w:rsidRPr="00C73F1F">
        <w:rPr>
          <w:rFonts w:eastAsia="KaiTi_GB2312"/>
          <w:sz w:val="22"/>
          <w:szCs w:val="22"/>
        </w:rPr>
        <w:t>выполненный</w:t>
      </w:r>
      <w:r w:rsidR="000B2922" w:rsidRPr="00C73F1F">
        <w:rPr>
          <w:rFonts w:eastAsia="KaiTi_GB2312"/>
          <w:sz w:val="22"/>
          <w:szCs w:val="22"/>
        </w:rPr>
        <w:t xml:space="preserve"> </w:t>
      </w:r>
      <w:r w:rsidR="000022C9" w:rsidRPr="00C73F1F">
        <w:rPr>
          <w:rFonts w:eastAsia="KaiTi_GB2312"/>
          <w:sz w:val="22"/>
          <w:szCs w:val="22"/>
        </w:rPr>
        <w:t>с</w:t>
      </w:r>
      <w:r w:rsidR="00FB3318">
        <w:rPr>
          <w:rFonts w:eastAsia="KaiTi_GB2312"/>
          <w:sz w:val="22"/>
          <w:szCs w:val="22"/>
        </w:rPr>
        <w:t xml:space="preserve"> </w:t>
      </w:r>
      <w:r w:rsidRPr="00C73F1F">
        <w:rPr>
          <w:rFonts w:eastAsia="KaiTi_GB2312"/>
          <w:sz w:val="22"/>
          <w:szCs w:val="22"/>
        </w:rPr>
        <w:t>возможностью прогнозирования параметров резервуара целевого пласта с помощью набора моделей прогнозирования нейронной сети с пространственным изменением.</w:t>
      </w:r>
    </w:p>
    <w:p w14:paraId="0DA67DF9"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 xml:space="preserve">В соответствии с третьим аспектом настоящего изобретения, настоящее изобретение дополнительно обеспечивает </w:t>
      </w:r>
      <w:r w:rsidRPr="00C73F1F">
        <w:rPr>
          <w:sz w:val="22"/>
          <w:szCs w:val="22"/>
        </w:rPr>
        <w:t>компьютерную среду хранения данных</w:t>
      </w:r>
      <w:r w:rsidRPr="00C73F1F">
        <w:rPr>
          <w:rFonts w:eastAsia="KaiTi_GB2312"/>
          <w:sz w:val="22"/>
          <w:szCs w:val="22"/>
        </w:rPr>
        <w:t>, где хранится компьютерная программа, исполняемая процессором, и компьютерная программа, когда она исполняется процессором, выполняется для реализации вышеуказанного способа прогнозирования параметров резервуара на основе ограничения геологических характеристик.</w:t>
      </w:r>
    </w:p>
    <w:p w14:paraId="473B6092"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В соответствии с четвертым аспектом настоящего изобретения, настоящее изобретение дополнительно обеспечивает компьютерное устройство, включающее в себя память и процессор. Процессор используется для выполнения компьютерной программы, которая хранится в памяти, чтобы реализовать описанный выше способ прогнозирования параметров резервуара на основе ограничения геологических характеристик.</w:t>
      </w:r>
    </w:p>
    <w:p w14:paraId="4BF493D6"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По сравнению с родственной технологией, технология классификации видеозаписи силовых действий, интегрированная с внутренними и внешними знаниями, представленными в настоящем раскрытии, имеет следующие преимущества или полезные эффекты.</w:t>
      </w:r>
    </w:p>
    <w:p w14:paraId="00D84792"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1. В настоящем описании взаимосвязь нелинейного отображения между сейсмическим атрибутом и параметром резервуара описывается моделью нейронной сети LSTM-RNN. Учитываются вертикальная связь в сейсмических данных и вертикальная связь в данных каротажа, и в то же время учитываются временные особенности сейсмических дан</w:t>
      </w:r>
      <w:r w:rsidRPr="00C73F1F">
        <w:rPr>
          <w:rFonts w:eastAsia="KaiTi_GB2312"/>
          <w:sz w:val="22"/>
          <w:szCs w:val="22"/>
        </w:rPr>
        <w:lastRenderedPageBreak/>
        <w:t>ных и данных каротажа, так что устанавливается более точное отношение отображения, чем в родственной технологии.</w:t>
      </w:r>
    </w:p>
    <w:p w14:paraId="02E83E34" w14:textId="7504112F"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2. В настоящем раскрытии вводится кластеризация формы волны и одна и та же геологическая характеристика (например, характеристика седиментации) соответствует одной модели глубокой сети. Строится набор моделей прогнозирования нейронной сети с пространственным изменением, в качестве входных данных используются данные множества типов сейсмических атрибутов, геологическая характеристика является ограничением, и для выполнения прогнозирования параметров резервуара используются различные модели сети с различными</w:t>
      </w:r>
      <w:r w:rsidR="000B2922" w:rsidRPr="00C73F1F">
        <w:rPr>
          <w:rFonts w:eastAsia="KaiTi_GB2312"/>
          <w:sz w:val="22"/>
          <w:szCs w:val="22"/>
        </w:rPr>
        <w:t xml:space="preserve"> </w:t>
      </w:r>
      <w:r w:rsidRPr="00C73F1F">
        <w:rPr>
          <w:rFonts w:eastAsia="KaiTi_GB2312"/>
          <w:sz w:val="22"/>
          <w:szCs w:val="22"/>
        </w:rPr>
        <w:t>характеристиками формы волны, тем самым эффективно по</w:t>
      </w:r>
      <w:r w:rsidR="000022C9" w:rsidRPr="00C73F1F">
        <w:rPr>
          <w:rFonts w:eastAsia="KaiTi_GB2312"/>
          <w:sz w:val="22"/>
          <w:szCs w:val="22"/>
        </w:rPr>
        <w:t>вышая точность предсказания.</w:t>
      </w:r>
    </w:p>
    <w:p w14:paraId="22A71048"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3. Настоящее раскрытие относится к технологии нелинейного прогнозирования параметров резервуара, основанной на ограничении геологических характеристик. С помощью технологии нелинейного прогнозирования параметров резервуара можно реализовать прогнозирование направления, в частности, для параметра резервуара в области глубины, можно повысить точность и пространственную стабильность прогнозирования параметров резервуара, тем самым способствуя дальнейшему повышению успешности бурения, снижению затрат на разведку и разработку нефтяного месторождения и увеличение производственной выгоды нефтяного месторождения.</w:t>
      </w:r>
    </w:p>
    <w:p w14:paraId="7E286742"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Другие особенности и преимущества настоящего изобретения будут описаны в последующем описании, а некоторые станут очевидными из описания или станут понятны при реализации настоящего изобретения. Преимущества настоящего изобретения в сочетании с вариантами осуществления его будут описаны ниже, со ссылкой на приложенные чертежи, на которых:</w:t>
      </w:r>
    </w:p>
    <w:p w14:paraId="6F0E3C4B" w14:textId="2D3F882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на фиг. 1 показана блок-схема способа прогнозирования параметров резервуара на основе ограничения геологических характеристик,</w:t>
      </w:r>
      <w:r w:rsidR="000B2922" w:rsidRPr="00C73F1F">
        <w:rPr>
          <w:rFonts w:eastAsia="KaiTi_GB2312"/>
          <w:sz w:val="22"/>
          <w:szCs w:val="22"/>
        </w:rPr>
        <w:t xml:space="preserve"> </w:t>
      </w:r>
      <w:r w:rsidRPr="00C73F1F">
        <w:rPr>
          <w:rFonts w:eastAsia="KaiTi_GB2312"/>
          <w:sz w:val="22"/>
          <w:szCs w:val="22"/>
        </w:rPr>
        <w:t>предусмотренного в первом варианте осуществления настоящего изобретения;</w:t>
      </w:r>
    </w:p>
    <w:p w14:paraId="102C0A0D"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на фиг. 2 показана</w:t>
      </w:r>
      <w:r w:rsidRPr="00C73F1F" w:rsidDel="001B19E3">
        <w:rPr>
          <w:rFonts w:eastAsia="KaiTi_GB2312"/>
          <w:sz w:val="22"/>
          <w:szCs w:val="22"/>
        </w:rPr>
        <w:t xml:space="preserve"> </w:t>
      </w:r>
      <w:r w:rsidRPr="00C73F1F">
        <w:rPr>
          <w:rFonts w:eastAsia="KaiTi_GB2312"/>
          <w:sz w:val="22"/>
          <w:szCs w:val="22"/>
        </w:rPr>
        <w:t xml:space="preserve">схематическая диаграмма модели сети </w:t>
      </w:r>
      <w:r w:rsidRPr="00C73F1F">
        <w:rPr>
          <w:sz w:val="22"/>
          <w:szCs w:val="22"/>
        </w:rPr>
        <w:t xml:space="preserve">неконтролирующейся </w:t>
      </w:r>
      <w:r w:rsidRPr="00C73F1F">
        <w:rPr>
          <w:rFonts w:eastAsia="KaiTi_GB2312"/>
          <w:sz w:val="22"/>
          <w:szCs w:val="22"/>
        </w:rPr>
        <w:t xml:space="preserve">кластеризации SOM в способе прогнозирования параметров резервуара, предусмотренном в первом варианте осуществления настоящего изобретения; </w:t>
      </w:r>
    </w:p>
    <w:p w14:paraId="048A517E" w14:textId="1D17B5B4"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на фиг. 3 показана</w:t>
      </w:r>
      <w:r w:rsidRPr="00C73F1F" w:rsidDel="001B19E3">
        <w:rPr>
          <w:rFonts w:eastAsia="KaiTi_GB2312"/>
          <w:sz w:val="22"/>
          <w:szCs w:val="22"/>
        </w:rPr>
        <w:t xml:space="preserve"> </w:t>
      </w:r>
      <w:r w:rsidRPr="00C73F1F">
        <w:rPr>
          <w:rFonts w:eastAsia="KaiTi_GB2312"/>
          <w:sz w:val="22"/>
          <w:szCs w:val="22"/>
        </w:rPr>
        <w:t>схематическая</w:t>
      </w:r>
      <w:r w:rsidR="000B2922" w:rsidRPr="00C73F1F">
        <w:rPr>
          <w:rFonts w:eastAsia="KaiTi_GB2312"/>
          <w:sz w:val="22"/>
          <w:szCs w:val="22"/>
        </w:rPr>
        <w:t xml:space="preserve"> </w:t>
      </w:r>
      <w:r w:rsidRPr="00C73F1F">
        <w:rPr>
          <w:rFonts w:eastAsia="KaiTi_GB2312"/>
          <w:sz w:val="22"/>
          <w:szCs w:val="22"/>
        </w:rPr>
        <w:t>диаграмма модели LSTM-RNN в способе прогнозирования параметров резервуара, предусмот</w:t>
      </w:r>
      <w:r w:rsidRPr="00C73F1F">
        <w:rPr>
          <w:rFonts w:eastAsia="KaiTi_GB2312"/>
          <w:sz w:val="22"/>
          <w:szCs w:val="22"/>
        </w:rPr>
        <w:t>ренном в первом варианте осуществления настоящего изобретения;</w:t>
      </w:r>
    </w:p>
    <w:p w14:paraId="49650E2A"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 xml:space="preserve">на фиг. 4 показана схематическая диаграмма ворот забвения в модели LSTM-RNN, представленной в первом варианте осуществления настоящего изобретения; </w:t>
      </w:r>
    </w:p>
    <w:p w14:paraId="44DD2E5C"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5 представляет собой схематическую диаграмму входных ворот модели LSTM-RNN, предусмотренной в первом варианте осуществления настоящего изобретения;</w:t>
      </w:r>
    </w:p>
    <w:p w14:paraId="3C8C7840" w14:textId="70FD513F"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6 представляет собой схематическую</w:t>
      </w:r>
      <w:r w:rsidR="000B2922" w:rsidRPr="00C73F1F">
        <w:rPr>
          <w:rFonts w:eastAsia="KaiTi_GB2312"/>
          <w:sz w:val="22"/>
          <w:szCs w:val="22"/>
        </w:rPr>
        <w:t xml:space="preserve"> </w:t>
      </w:r>
      <w:r w:rsidR="000022C9" w:rsidRPr="00C73F1F">
        <w:rPr>
          <w:rFonts w:eastAsia="KaiTi_GB2312"/>
          <w:sz w:val="22"/>
          <w:szCs w:val="22"/>
        </w:rPr>
        <w:t>диаграмму</w:t>
      </w:r>
      <w:r w:rsidR="000B2922" w:rsidRPr="00C73F1F">
        <w:rPr>
          <w:rFonts w:eastAsia="KaiTi_GB2312"/>
          <w:sz w:val="22"/>
          <w:szCs w:val="22"/>
        </w:rPr>
        <w:t xml:space="preserve"> </w:t>
      </w:r>
      <w:r w:rsidR="000022C9" w:rsidRPr="00C73F1F">
        <w:rPr>
          <w:rFonts w:eastAsia="KaiTi_GB2312"/>
          <w:sz w:val="22"/>
          <w:szCs w:val="22"/>
        </w:rPr>
        <w:t>выходных</w:t>
      </w:r>
      <w:r w:rsidR="000B2922" w:rsidRPr="00C73F1F">
        <w:rPr>
          <w:rFonts w:eastAsia="KaiTi_GB2312"/>
          <w:sz w:val="22"/>
          <w:szCs w:val="22"/>
        </w:rPr>
        <w:t xml:space="preserve"> </w:t>
      </w:r>
      <w:r w:rsidR="000022C9" w:rsidRPr="00C73F1F">
        <w:rPr>
          <w:rFonts w:eastAsia="KaiTi_GB2312"/>
          <w:sz w:val="22"/>
          <w:szCs w:val="22"/>
        </w:rPr>
        <w:t>ворот</w:t>
      </w:r>
      <w:r w:rsidR="000B2922" w:rsidRPr="00C73F1F">
        <w:rPr>
          <w:rFonts w:eastAsia="KaiTi_GB2312"/>
          <w:sz w:val="22"/>
          <w:szCs w:val="22"/>
        </w:rPr>
        <w:t xml:space="preserve"> </w:t>
      </w:r>
      <w:r w:rsidR="000022C9" w:rsidRPr="00C73F1F">
        <w:rPr>
          <w:rFonts w:eastAsia="KaiTi_GB2312"/>
          <w:sz w:val="22"/>
          <w:szCs w:val="22"/>
        </w:rPr>
        <w:t>модели</w:t>
      </w:r>
      <w:r w:rsidR="009C33EB">
        <w:rPr>
          <w:rFonts w:eastAsia="KaiTi_GB2312"/>
          <w:sz w:val="22"/>
          <w:szCs w:val="22"/>
        </w:rPr>
        <w:t xml:space="preserve"> </w:t>
      </w:r>
      <w:r w:rsidR="001347A3" w:rsidRPr="00C73F1F">
        <w:rPr>
          <w:rFonts w:eastAsia="KaiTi_GB2312"/>
          <w:sz w:val="22"/>
          <w:szCs w:val="22"/>
        </w:rPr>
        <w:t>LSTM-RNN, представленной в первом варианте осуществления настоящего изобретения;</w:t>
      </w:r>
    </w:p>
    <w:p w14:paraId="73EE02F1"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7 представляет собой схематическую диаграмму коэффициента пространственной вариации в сконструированном наборе моделей предсказания нейронной сети с пространственной вариацией, предоставленных в первом варианте осуществления настоящего изобретения;</w:t>
      </w:r>
    </w:p>
    <w:p w14:paraId="0CF3D3A3"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8 представляет собой схематическую диаграмму входных данных классификации формы волны, предоставленных во втором варианте осуществления настоящего изобретения;</w:t>
      </w:r>
    </w:p>
    <w:p w14:paraId="010ABFE7"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9 представляет собой схематическую диаграмму среза, взятого по линии 072, результата классификации формы волны, предоставленного во втором варианте осуществления настоящего изобретения;</w:t>
      </w:r>
    </w:p>
    <w:p w14:paraId="1470B06D"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 xml:space="preserve">иг. 10 представляет собой схематическую диаграмму входных данных в глубокую нейронную сеть, предусмотренную во втором варианте осуществления настоящего изобретения; </w:t>
      </w:r>
    </w:p>
    <w:p w14:paraId="422CFF38"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11 представляет собой схематическую диаграмму построения модели глубокой нейронной сети, представленной во втором варианте осуществления настоящего изобретения;</w:t>
      </w:r>
    </w:p>
    <w:p w14:paraId="5347E078"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12(а) представляет собой схематическую диаграмму среза, взятого вдоль пласта, результата мультимодельного прогнозирования параметров упругости на основе глубокой нейронной сети, представленной во втором варианте осуществления настоящего изобретения;</w:t>
      </w:r>
    </w:p>
    <w:p w14:paraId="077B4AF1" w14:textId="56B795EC"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12(b) представляет собой схематическую диаграмму среза, взятого вдоль пласта, результата мультимодельного прогнозирования параметров упругости на основе глубокой нейронной сети, представленной во втором варианте осуществления настоящего изобретения;</w:t>
      </w:r>
    </w:p>
    <w:p w14:paraId="1FF6AFE2" w14:textId="5BFF70D9"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 xml:space="preserve">иг. 12(c) представляет собой схематическую диаграмму среза, взятого вдоль пласта, </w:t>
      </w:r>
      <w:r w:rsidR="001347A3" w:rsidRPr="00C73F1F">
        <w:rPr>
          <w:rFonts w:eastAsia="KaiTi_GB2312"/>
          <w:sz w:val="22"/>
          <w:szCs w:val="22"/>
        </w:rPr>
        <w:lastRenderedPageBreak/>
        <w:t>результата инверсии во временной области, предоставленного во втором варианте осуществления настоящего изобретения;</w:t>
      </w:r>
    </w:p>
    <w:p w14:paraId="55C62AA5"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12(d) представляет собой схематическую диаграмму решения по развертыванию инженерных разработок, предусмотренного во втором варианте осуществления настоящего изобретения;</w:t>
      </w:r>
    </w:p>
    <w:p w14:paraId="70C0F2EA"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13(а) представляет собой сравнительный график исходной кривой каротажа скважины PU_IA и результата мультимодельного прогнозирования, предоставленного во втором варианте осуществления настоящего изобретения;</w:t>
      </w:r>
    </w:p>
    <w:p w14:paraId="3533DC6A"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иг. 13(b) представляет собой сравнительный график исходной кривой каротажа скважины PU_IB и результата мультимодельного прогнозирования, предоставленного во втором варианте осуществления настоящего изобретения;</w:t>
      </w:r>
    </w:p>
    <w:p w14:paraId="219BAD72"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 xml:space="preserve">иг. 13(c) представляет собой сравнительный график исходной кривой каротажа скважины PU_IC и результата мультимодельного прогнозирования, предоставленного во втором варианте осуществления настоящего изобретения; </w:t>
      </w:r>
    </w:p>
    <w:p w14:paraId="6C59A735" w14:textId="77777777" w:rsidR="001347A3" w:rsidRPr="00C73F1F" w:rsidRDefault="00041B3F" w:rsidP="000B2922">
      <w:pPr>
        <w:widowControl w:val="0"/>
        <w:snapToGrid w:val="0"/>
        <w:ind w:firstLine="425"/>
        <w:jc w:val="both"/>
        <w:rPr>
          <w:rFonts w:eastAsia="KaiTi_GB2312"/>
          <w:sz w:val="22"/>
          <w:szCs w:val="22"/>
        </w:rPr>
      </w:pPr>
      <w:r w:rsidRPr="00C73F1F">
        <w:rPr>
          <w:rFonts w:eastAsia="KaiTi_GB2312"/>
          <w:sz w:val="22"/>
          <w:szCs w:val="22"/>
        </w:rPr>
        <w:t>ф</w:t>
      </w:r>
      <w:r w:rsidR="001347A3" w:rsidRPr="00C73F1F">
        <w:rPr>
          <w:rFonts w:eastAsia="KaiTi_GB2312"/>
          <w:sz w:val="22"/>
          <w:szCs w:val="22"/>
        </w:rPr>
        <w:t xml:space="preserve">иг. 13(d) представляет собой сравнительный график исходной кривой каротажа скважины PU_IC и результата </w:t>
      </w:r>
      <w:proofErr w:type="spellStart"/>
      <w:r w:rsidR="001347A3" w:rsidRPr="00C73F1F">
        <w:rPr>
          <w:rFonts w:eastAsia="KaiTi_GB2312"/>
          <w:sz w:val="22"/>
          <w:szCs w:val="22"/>
        </w:rPr>
        <w:t>одномодельного</w:t>
      </w:r>
      <w:proofErr w:type="spellEnd"/>
      <w:r w:rsidR="001347A3" w:rsidRPr="00C73F1F">
        <w:rPr>
          <w:rFonts w:eastAsia="KaiTi_GB2312"/>
          <w:sz w:val="22"/>
          <w:szCs w:val="22"/>
        </w:rPr>
        <w:t xml:space="preserve"> прогнозирования, предоставленного во втором варианте осуществления настоящего изобретения.</w:t>
      </w:r>
    </w:p>
    <w:p w14:paraId="46709051"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Подробное описание вариантов осуществления</w:t>
      </w:r>
      <w:r w:rsidR="008C33A6" w:rsidRPr="00C73F1F">
        <w:rPr>
          <w:rFonts w:eastAsia="KaiTi_GB2312"/>
          <w:sz w:val="22"/>
          <w:szCs w:val="22"/>
        </w:rPr>
        <w:t>:</w:t>
      </w:r>
    </w:p>
    <w:p w14:paraId="675D5B33" w14:textId="7199272B" w:rsidR="001347A3" w:rsidRPr="00C73F1F" w:rsidRDefault="001347A3" w:rsidP="000B2922">
      <w:pPr>
        <w:widowControl w:val="0"/>
        <w:snapToGrid w:val="0"/>
        <w:ind w:firstLine="425"/>
        <w:jc w:val="both"/>
        <w:rPr>
          <w:rFonts w:eastAsia="KaiTi_GB2312"/>
          <w:spacing w:val="-2"/>
          <w:sz w:val="22"/>
          <w:szCs w:val="22"/>
        </w:rPr>
      </w:pPr>
      <w:r w:rsidRPr="00C73F1F">
        <w:rPr>
          <w:rFonts w:eastAsia="KaiTi_GB2312"/>
          <w:sz w:val="22"/>
          <w:szCs w:val="22"/>
        </w:rPr>
        <w:t xml:space="preserve">Поскольку распространенный в настоящее время способ прогнозирования резервуара в области глубины имеет недостатки, связанные с низкой точностью прогнозирования, низкой эффективностью прогнозирования, несоответствием макроскопическим геологическим характеристикам и т. д., настоящее раскрытие обеспечивает технологию прямого прогнозирования параметров резервуара в области глубины, основанную на ограничении геологических характеристик, таким образом, для повышения точности прогнозирования, в частности, параметра резервуара в области глубины, и для повышения стабильности пространственного прогнозирования, </w:t>
      </w:r>
      <w:r w:rsidRPr="00C73F1F">
        <w:rPr>
          <w:rFonts w:eastAsia="KaiTi_GB2312"/>
          <w:spacing w:val="-2"/>
          <w:sz w:val="22"/>
          <w:szCs w:val="22"/>
        </w:rPr>
        <w:t>тем самым обеспечивая разумное понимание и данные высокой точности для последующего бурения и моделирования резервуара для поддержки эффективной разведки и разработки.</w:t>
      </w:r>
    </w:p>
    <w:p w14:paraId="08F33A00" w14:textId="4DFBC21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Основная концепция настоящего изобретения заключается в следующем: для проблемы относительно низкой точности прогнозирования, которая может быть вызвана выпол</w:t>
      </w:r>
      <w:r w:rsidRPr="00C73F1F">
        <w:rPr>
          <w:rFonts w:eastAsia="KaiTi_GB2312"/>
          <w:sz w:val="22"/>
          <w:szCs w:val="22"/>
        </w:rPr>
        <w:t>нением прогнозирования с использованием одной и той же модели, например, в различных средах осадконакопления, прогнозирование параметров резервуара выпол</w:t>
      </w:r>
      <w:r w:rsidR="00FB6B89" w:rsidRPr="00C73F1F">
        <w:rPr>
          <w:rFonts w:eastAsia="KaiTi_GB2312"/>
          <w:sz w:val="22"/>
          <w:szCs w:val="22"/>
        </w:rPr>
        <w:t>няется с</w:t>
      </w:r>
      <w:r w:rsidR="00FB3318">
        <w:rPr>
          <w:rFonts w:eastAsia="KaiTi_GB2312"/>
          <w:sz w:val="22"/>
          <w:szCs w:val="22"/>
        </w:rPr>
        <w:t xml:space="preserve"> </w:t>
      </w:r>
      <w:r w:rsidRPr="00C73F1F">
        <w:rPr>
          <w:rFonts w:eastAsia="KaiTi_GB2312"/>
          <w:sz w:val="22"/>
          <w:szCs w:val="22"/>
        </w:rPr>
        <w:t xml:space="preserve">помощью глубокой сети и путем введения кластеризации формы волны в одной и той же характеристике седиментации для повышения точности прогноза. Схема основного метода показана на фигуре 1. Сначала устанавливается макроскопическая геологическая характерная зональность. Атрибуты области глубины из множества типов, таких как динамика, кинематика и геометрия, рассчитываются и сравниваются с макроскопическим геологическим фоном и данными каротажа скважин, а сейсмические атрибуты, имеющие высокую корреляцию, предпочтительно выбираются в качестве разделения и основы для классификации характеристики формы волны, а также в качестве последующих параметров резервуара для обеспечения базы данных. Затем реализуется автоматическое разделение характеристик формы волны путем объединения алгоритма автоматической кластеризации на основе </w:t>
      </w:r>
      <w:proofErr w:type="spellStart"/>
      <w:r w:rsidR="008353FF">
        <w:rPr>
          <w:sz w:val="22"/>
          <w:szCs w:val="22"/>
        </w:rPr>
        <w:t>неконтролиемого</w:t>
      </w:r>
      <w:proofErr w:type="spellEnd"/>
      <w:r w:rsidRPr="00C73F1F">
        <w:rPr>
          <w:rFonts w:eastAsia="KaiTi_GB2312"/>
          <w:sz w:val="22"/>
          <w:szCs w:val="22"/>
        </w:rPr>
        <w:t xml:space="preserve"> обучения SOM, и различные геологические характеристики представляются результатом классификации формы волны в качестве основы для зонирования геологических характеристик. Затем строятся различные модели прогнозирования параметров резервуара в соответствии с различными геологическими характеристиками. При зонировании с различными геологическими характеристиками нелинейные сетевые прогнозные модели в различных положениях скважин строятся с помощью рекуррентной нейронной сети с долгой краткосрочной памятью (LSTM-RNN) в сочетании с данными каротажа скважин и данными сейсмических атрибутов. Регулировка параметров и оптимизация параметров модели выполняются непрерывно, так что модуль одноточечного прогнозирования обобщается и сходится. Наконец, строится набор моделей предсказания нейронной сети с пространственным изменением. </w:t>
      </w:r>
    </w:p>
    <w:p w14:paraId="7604C94B" w14:textId="6887AF69"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 xml:space="preserve">Используя данные сейсмических атрибутов множества типов в качестве входных данных и геологические характеристики в качестве ограничений, прогнозирование параметров </w:t>
      </w:r>
      <w:r w:rsidRPr="00C73F1F">
        <w:rPr>
          <w:sz w:val="22"/>
          <w:szCs w:val="22"/>
        </w:rPr>
        <w:t>резервуара</w:t>
      </w:r>
      <w:r w:rsidRPr="00C73F1F">
        <w:rPr>
          <w:rFonts w:eastAsia="KaiTi_GB2312"/>
          <w:sz w:val="22"/>
          <w:szCs w:val="22"/>
        </w:rPr>
        <w:t xml:space="preserve"> выполняется с помощью различных сетевых моделей при различных характеристиках формы волны, чтобы в конечном итоге получить всесторонний результат прогнозирования трехмерных пространственных параметров.</w:t>
      </w:r>
    </w:p>
    <w:p w14:paraId="02514133" w14:textId="460625EC" w:rsidR="001347A3" w:rsidRPr="00C73F1F" w:rsidRDefault="001347A3" w:rsidP="000B2922">
      <w:pPr>
        <w:widowControl w:val="0"/>
        <w:ind w:firstLine="425"/>
        <w:jc w:val="both"/>
        <w:rPr>
          <w:sz w:val="22"/>
          <w:szCs w:val="22"/>
        </w:rPr>
      </w:pPr>
      <w:r w:rsidRPr="00C73F1F">
        <w:rPr>
          <w:sz w:val="22"/>
          <w:szCs w:val="22"/>
        </w:rPr>
        <w:t>Чтобы сделать цели, технические реше</w:t>
      </w:r>
      <w:r w:rsidRPr="00C73F1F">
        <w:rPr>
          <w:sz w:val="22"/>
          <w:szCs w:val="22"/>
        </w:rPr>
        <w:lastRenderedPageBreak/>
        <w:t>ния</w:t>
      </w:r>
      <w:r w:rsidR="000B2922" w:rsidRPr="00C73F1F">
        <w:rPr>
          <w:sz w:val="22"/>
          <w:szCs w:val="22"/>
        </w:rPr>
        <w:t xml:space="preserve"> </w:t>
      </w:r>
      <w:r w:rsidRPr="00C73F1F">
        <w:rPr>
          <w:sz w:val="22"/>
          <w:szCs w:val="22"/>
        </w:rPr>
        <w:t>и</w:t>
      </w:r>
      <w:r w:rsidR="000B2922" w:rsidRPr="00C73F1F">
        <w:rPr>
          <w:sz w:val="22"/>
          <w:szCs w:val="22"/>
        </w:rPr>
        <w:t xml:space="preserve"> </w:t>
      </w:r>
      <w:r w:rsidRPr="00C73F1F">
        <w:rPr>
          <w:sz w:val="22"/>
          <w:szCs w:val="22"/>
        </w:rPr>
        <w:t>пр</w:t>
      </w:r>
      <w:r w:rsidR="00FB6B89" w:rsidRPr="00C73F1F">
        <w:rPr>
          <w:sz w:val="22"/>
          <w:szCs w:val="22"/>
        </w:rPr>
        <w:t>еимущества</w:t>
      </w:r>
      <w:r w:rsidR="000B2922" w:rsidRPr="00C73F1F">
        <w:rPr>
          <w:sz w:val="22"/>
          <w:szCs w:val="22"/>
        </w:rPr>
        <w:t xml:space="preserve"> </w:t>
      </w:r>
      <w:r w:rsidR="00FB6B89" w:rsidRPr="00C73F1F">
        <w:rPr>
          <w:sz w:val="22"/>
          <w:szCs w:val="22"/>
        </w:rPr>
        <w:t>настоящего</w:t>
      </w:r>
      <w:r w:rsidR="000B2922" w:rsidRPr="00C73F1F">
        <w:rPr>
          <w:sz w:val="22"/>
          <w:szCs w:val="22"/>
        </w:rPr>
        <w:t xml:space="preserve"> </w:t>
      </w:r>
      <w:r w:rsidR="00FB6B89" w:rsidRPr="00C73F1F">
        <w:rPr>
          <w:sz w:val="22"/>
          <w:szCs w:val="22"/>
        </w:rPr>
        <w:t>раскрытия</w:t>
      </w:r>
      <w:r w:rsidR="00FB3318">
        <w:rPr>
          <w:sz w:val="22"/>
          <w:szCs w:val="22"/>
        </w:rPr>
        <w:t xml:space="preserve"> </w:t>
      </w:r>
      <w:r w:rsidRPr="00C73F1F">
        <w:rPr>
          <w:sz w:val="22"/>
          <w:szCs w:val="22"/>
        </w:rPr>
        <w:t>более ясными, настоящее раскрытие будет дополнительно подробно описано ниже в сочетании с вариантами осуществления и сопровождающими чертежами, чтобы обеспечить процесс реализации того, как применять технические средства для решения технических проблем и достижения технических эффектов, которые должны быть полностью поняты и реализованы.</w:t>
      </w:r>
    </w:p>
    <w:p w14:paraId="023EEF03" w14:textId="1B80A3DF" w:rsidR="001347A3" w:rsidRPr="00C73F1F" w:rsidRDefault="001347A3" w:rsidP="000B2922">
      <w:pPr>
        <w:widowControl w:val="0"/>
        <w:ind w:firstLine="425"/>
        <w:jc w:val="both"/>
        <w:rPr>
          <w:sz w:val="22"/>
          <w:szCs w:val="22"/>
        </w:rPr>
      </w:pPr>
      <w:r w:rsidRPr="00C73F1F">
        <w:rPr>
          <w:sz w:val="22"/>
          <w:szCs w:val="22"/>
        </w:rPr>
        <w:t>Первый вариант осуществления.</w:t>
      </w:r>
    </w:p>
    <w:p w14:paraId="43640362" w14:textId="77777777" w:rsidR="001347A3" w:rsidRPr="00C73F1F" w:rsidRDefault="001347A3" w:rsidP="000B2922">
      <w:pPr>
        <w:widowControl w:val="0"/>
        <w:ind w:firstLine="425"/>
        <w:jc w:val="both"/>
        <w:rPr>
          <w:sz w:val="22"/>
          <w:szCs w:val="22"/>
        </w:rPr>
      </w:pPr>
      <w:r w:rsidRPr="00C73F1F">
        <w:rPr>
          <w:sz w:val="22"/>
          <w:szCs w:val="22"/>
        </w:rPr>
        <w:t>Как показано на фигуре 1, способ прогнозирования параметров резервуара, основанный на ограничении геологических характеристик, представленный в настоящем раскрытии, включает следующие этапы.</w:t>
      </w:r>
    </w:p>
    <w:p w14:paraId="6EE2A767" w14:textId="386143A9" w:rsidR="001347A3" w:rsidRPr="00C73F1F" w:rsidRDefault="001347A3" w:rsidP="000B2922">
      <w:pPr>
        <w:widowControl w:val="0"/>
        <w:ind w:firstLine="425"/>
        <w:jc w:val="both"/>
        <w:rPr>
          <w:sz w:val="22"/>
          <w:szCs w:val="22"/>
        </w:rPr>
      </w:pPr>
      <w:r w:rsidRPr="00C73F1F">
        <w:rPr>
          <w:sz w:val="22"/>
          <w:szCs w:val="22"/>
        </w:rPr>
        <w:t>На этапе S100 способа доминирующие сейсмические атрибуты выбираются из сейсмических атрибутов различных типов в соответствии с соответствием между сейсмическими атрибутами различных типов целевого пласта и параметрами резервуара.</w:t>
      </w:r>
    </w:p>
    <w:p w14:paraId="083D06B1" w14:textId="77777777" w:rsidR="001347A3" w:rsidRPr="00C73F1F" w:rsidRDefault="001347A3" w:rsidP="000B2922">
      <w:pPr>
        <w:widowControl w:val="0"/>
        <w:ind w:firstLine="425"/>
        <w:jc w:val="both"/>
        <w:rPr>
          <w:sz w:val="22"/>
          <w:szCs w:val="22"/>
        </w:rPr>
      </w:pPr>
      <w:r w:rsidRPr="00C73F1F">
        <w:rPr>
          <w:sz w:val="22"/>
          <w:szCs w:val="22"/>
        </w:rPr>
        <w:t>В частности, сначала определяется соответствие между сейсмическими атрибутами различных типов целевого пласта и параметрами резервуара посредством перекрестного анализа и с использованием сейсмических данных и данных каротажа целевого пласта; и сейсмические атрибуты, релевантность между которыми и параметрами резервуара превышает заданное пороговое значение релевантности, выбираются в качестве доминирующих сейсмических атрибутов из сейсмических атрибутов различных типов на основании величины релевантности. Затем данные каждого из сейсмических атрибутов разлагаются и реконструируются с помощью сингулярного спектрального анализа. В соответствии с вкладом в сейсмический атрибут компонент последовательности, степень вклада которого превышает предварительно заданное пороговое значение вклада в реконструированную последовательность, резервируется как доминирующий компонент доминирующего сейсмического атрибута.</w:t>
      </w:r>
    </w:p>
    <w:p w14:paraId="283679E9" w14:textId="77777777" w:rsidR="001347A3" w:rsidRPr="00C73F1F" w:rsidRDefault="001347A3" w:rsidP="000B2922">
      <w:pPr>
        <w:widowControl w:val="0"/>
        <w:ind w:firstLine="425"/>
        <w:jc w:val="both"/>
        <w:rPr>
          <w:sz w:val="22"/>
          <w:szCs w:val="22"/>
        </w:rPr>
      </w:pPr>
      <w:r w:rsidRPr="00C73F1F">
        <w:rPr>
          <w:sz w:val="22"/>
          <w:szCs w:val="22"/>
        </w:rPr>
        <w:t>Преобладающие сейсмические атрибуты, которые были разложены и реконструированы, будут использоваться для анализа кластеризации волновых форм и обработки на этапе S200 способа.</w:t>
      </w:r>
    </w:p>
    <w:p w14:paraId="1B798B8F" w14:textId="311B503E" w:rsidR="001347A3" w:rsidRPr="00C73F1F" w:rsidRDefault="001347A3" w:rsidP="000B2922">
      <w:pPr>
        <w:widowControl w:val="0"/>
        <w:ind w:firstLine="425"/>
        <w:jc w:val="both"/>
        <w:rPr>
          <w:sz w:val="22"/>
          <w:szCs w:val="22"/>
        </w:rPr>
      </w:pPr>
      <w:r w:rsidRPr="00C73F1F">
        <w:rPr>
          <w:sz w:val="22"/>
          <w:szCs w:val="22"/>
        </w:rPr>
        <w:t>На этапе S200 способа на основе доминирующих сейсмических атрибутов сейсмические формы волны целевого пласта классифицируются с помощью заданной модели сети</w:t>
      </w:r>
      <w:r w:rsidR="000B2922" w:rsidRPr="00C73F1F">
        <w:rPr>
          <w:sz w:val="22"/>
          <w:szCs w:val="22"/>
        </w:rPr>
        <w:t xml:space="preserve"> </w:t>
      </w:r>
      <w:r w:rsidRPr="00C73F1F">
        <w:rPr>
          <w:sz w:val="22"/>
          <w:szCs w:val="22"/>
        </w:rPr>
        <w:t>классификации</w:t>
      </w:r>
      <w:r w:rsidR="000B2922" w:rsidRPr="00C73F1F">
        <w:rPr>
          <w:sz w:val="22"/>
          <w:szCs w:val="22"/>
        </w:rPr>
        <w:t xml:space="preserve"> </w:t>
      </w:r>
      <w:r w:rsidRPr="00C73F1F">
        <w:rPr>
          <w:sz w:val="22"/>
          <w:szCs w:val="22"/>
        </w:rPr>
        <w:t>формы</w:t>
      </w:r>
      <w:r w:rsidR="000B2922" w:rsidRPr="00C73F1F">
        <w:rPr>
          <w:sz w:val="22"/>
          <w:szCs w:val="22"/>
        </w:rPr>
        <w:t xml:space="preserve"> </w:t>
      </w:r>
      <w:r w:rsidRPr="00C73F1F">
        <w:rPr>
          <w:sz w:val="22"/>
          <w:szCs w:val="22"/>
        </w:rPr>
        <w:t>волны</w:t>
      </w:r>
      <w:r w:rsidR="000B2922" w:rsidRPr="00C73F1F">
        <w:rPr>
          <w:sz w:val="22"/>
          <w:szCs w:val="22"/>
        </w:rPr>
        <w:t xml:space="preserve"> </w:t>
      </w:r>
      <w:r w:rsidRPr="00C73F1F">
        <w:rPr>
          <w:sz w:val="22"/>
          <w:szCs w:val="22"/>
        </w:rPr>
        <w:t xml:space="preserve">и в соответствии с особенностями формы волны, чтобы получить результат классификации формы </w:t>
      </w:r>
      <w:r w:rsidRPr="00C73F1F">
        <w:rPr>
          <w:sz w:val="22"/>
          <w:szCs w:val="22"/>
        </w:rPr>
        <w:t>волны, а разные формы волны соответствуют разным геологическим характеристикам.</w:t>
      </w:r>
    </w:p>
    <w:p w14:paraId="20EBB076" w14:textId="77777777" w:rsidR="001347A3" w:rsidRPr="00C73F1F" w:rsidRDefault="001347A3" w:rsidP="000B2922">
      <w:pPr>
        <w:widowControl w:val="0"/>
        <w:ind w:firstLine="425"/>
        <w:jc w:val="both"/>
        <w:rPr>
          <w:sz w:val="22"/>
          <w:szCs w:val="22"/>
        </w:rPr>
      </w:pPr>
      <w:r w:rsidRPr="00C73F1F">
        <w:rPr>
          <w:sz w:val="22"/>
          <w:szCs w:val="22"/>
        </w:rPr>
        <w:t>На этапе S300 способа с сейсмическими атрибутами в качестве входных данных, параметрами резервуара в качестве выходных данных и результатом классификации формы волны в качестве ограничения строятся различные модели глубокой нейронной сети, соответствующие различным геологическим характеристикам.</w:t>
      </w:r>
    </w:p>
    <w:p w14:paraId="0CDD6B99" w14:textId="77777777" w:rsidR="001347A3" w:rsidRPr="00C73F1F" w:rsidRDefault="001347A3" w:rsidP="000B2922">
      <w:pPr>
        <w:widowControl w:val="0"/>
        <w:ind w:firstLine="425"/>
        <w:jc w:val="both"/>
        <w:rPr>
          <w:sz w:val="22"/>
          <w:szCs w:val="22"/>
        </w:rPr>
      </w:pPr>
      <w:r w:rsidRPr="00C73F1F">
        <w:rPr>
          <w:sz w:val="22"/>
          <w:szCs w:val="22"/>
        </w:rPr>
        <w:t>На этапе S400 способа различные модели глубокой нейронной сети обучаются по сейсмическим данным и данным каротажа целевого пласта в качестве обучающих данных и прогнозных данных, чтобы оптимизировать параметры модели каждой из моделей глубокой нейронной сети.</w:t>
      </w:r>
    </w:p>
    <w:p w14:paraId="2575800F" w14:textId="77777777" w:rsidR="001347A3" w:rsidRPr="00C73F1F" w:rsidRDefault="001347A3" w:rsidP="000B2922">
      <w:pPr>
        <w:widowControl w:val="0"/>
        <w:ind w:firstLine="425"/>
        <w:jc w:val="both"/>
        <w:rPr>
          <w:sz w:val="22"/>
          <w:szCs w:val="22"/>
        </w:rPr>
      </w:pPr>
      <w:r w:rsidRPr="00C73F1F">
        <w:rPr>
          <w:sz w:val="22"/>
          <w:szCs w:val="22"/>
        </w:rPr>
        <w:t>В конкретном приложении сейсмические данные и данные каротажа скважины могут дополнительно сначала предварительно обрабатываться для дальнейшего повышения точности результата прогнозирования. Например, процесс сглаживания выполняется для данных каротажа скважины, так что спектр данных каротажа скважины, которые были подвергнуты процессу сглаживания, соответствует спектру сейсмических данных. Процесс нормализации выполняется на сопоставленных сейсмических данных и данных каротажа. С верхней и нижней частью целевого пласта в качестве границ сейсмические данные и данные каротажа в пределах диапазона целевого пласта выделяются из сейсмических данных и данных каротажа скважины, которые были подвергнуты процессу нормализации. Затем различные модели глубокой нейронной сети обучаются по сейсмическим данным и данным каротажа скважины в диапазоне целевого пласта, чтобы оптимизировать параметры модели каждой из моделей глубокой нейронной сети.</w:t>
      </w:r>
    </w:p>
    <w:p w14:paraId="54D22BA6" w14:textId="3FC5EC22" w:rsidR="000A41CF" w:rsidRPr="00C73F1F" w:rsidRDefault="001347A3" w:rsidP="000B2922">
      <w:pPr>
        <w:widowControl w:val="0"/>
        <w:ind w:firstLine="425"/>
        <w:jc w:val="both"/>
        <w:rPr>
          <w:sz w:val="22"/>
          <w:szCs w:val="22"/>
        </w:rPr>
      </w:pPr>
      <w:r w:rsidRPr="00C73F1F">
        <w:rPr>
          <w:sz w:val="22"/>
          <w:szCs w:val="22"/>
        </w:rPr>
        <w:t>На этапе S500 способа различные обученные модели глубокой нейронной сети объединяются для формирования набора моделей прогнозирования нейронной сети с пространственным изменением. Коэффициент пространственной вариации каждой из обученных моделей глубокой нейронной сети в наборе моделей предсказания нейронной сети с пространственной вариацией определяется сходством формы волны и пространственным расстоянием.</w:t>
      </w:r>
    </w:p>
    <w:p w14:paraId="1DE173E5" w14:textId="34810762" w:rsidR="001347A3" w:rsidRPr="00C73F1F" w:rsidRDefault="001347A3" w:rsidP="000B2922">
      <w:pPr>
        <w:widowControl w:val="0"/>
        <w:ind w:firstLine="425"/>
        <w:jc w:val="both"/>
        <w:rPr>
          <w:sz w:val="22"/>
          <w:szCs w:val="22"/>
        </w:rPr>
      </w:pPr>
      <w:r w:rsidRPr="00C73F1F">
        <w:rPr>
          <w:sz w:val="22"/>
          <w:szCs w:val="22"/>
        </w:rPr>
        <w:t>На этапе S600 способа параметры резервуара целевого пласта прогнозируются набором моделей прогнозирования нейронной сети с пространственным изменением.</w:t>
      </w:r>
    </w:p>
    <w:p w14:paraId="6D27E3F1" w14:textId="77777777" w:rsidR="001347A3" w:rsidRPr="00C73F1F" w:rsidRDefault="001347A3" w:rsidP="000B2922">
      <w:pPr>
        <w:widowControl w:val="0"/>
        <w:ind w:firstLine="425"/>
        <w:jc w:val="both"/>
        <w:rPr>
          <w:sz w:val="22"/>
          <w:szCs w:val="22"/>
        </w:rPr>
      </w:pPr>
      <w:r w:rsidRPr="00C73F1F">
        <w:rPr>
          <w:sz w:val="22"/>
          <w:szCs w:val="22"/>
        </w:rPr>
        <w:t>Этапы будут подробно описаны ниже.</w:t>
      </w:r>
    </w:p>
    <w:p w14:paraId="2E6086E5" w14:textId="77777777" w:rsidR="001347A3" w:rsidRPr="00C73F1F" w:rsidRDefault="001347A3" w:rsidP="000B2922">
      <w:pPr>
        <w:widowControl w:val="0"/>
        <w:ind w:firstLine="425"/>
        <w:jc w:val="both"/>
        <w:rPr>
          <w:sz w:val="22"/>
          <w:szCs w:val="22"/>
        </w:rPr>
      </w:pPr>
      <w:r w:rsidRPr="00C73F1F">
        <w:rPr>
          <w:sz w:val="22"/>
          <w:szCs w:val="22"/>
        </w:rPr>
        <w:lastRenderedPageBreak/>
        <w:t>(1) Этап S100 способа относится к технологии предпочтительного выбора сейсмических атрибутов на основе перекрестного анализа и анализа сингулярного спектра. На этом этапе сначала выполняется перекрестный анализ сейсмических атрибутов различных типов целевого пласта и параметров резервуара, и предпочтительно выбираются атрибуты, которые имеют более высокую корреляцию или больший вклад. Затем предпочтительно выбранные сейсмические атрибуты представляются в виде одномерных данных</w:t>
      </w:r>
      <w:r w:rsidR="00A40F90" w:rsidRPr="00C73F1F">
        <w:rPr>
          <w:sz w:val="22"/>
          <w:szCs w:val="22"/>
        </w:rPr>
        <w:t>,</w:t>
      </w:r>
      <w:r w:rsidRPr="00C73F1F">
        <w:rPr>
          <w:sz w:val="22"/>
          <w:szCs w:val="22"/>
        </w:rPr>
        <w:t xml:space="preserve"> и строится матрица траекторий. Далее матрица траекторий разлагается и реконструируется, а различные элементы и различные компоненты атрибутов пересортировываются в соответствии со степенью вклада. Наконец, определяются доминирующие компоненты доминирующих сейсмических атрибутов, чтобы обеспечить базу данных для последующей классификации формы волны и прямого прогнозирования параметров резервуара. Алгоритм сингулярного спектрального анализа состоит в следующем.</w:t>
      </w:r>
    </w:p>
    <w:p w14:paraId="4823B9DC" w14:textId="7209C99C" w:rsidR="001347A3" w:rsidRDefault="001347A3" w:rsidP="000B2922">
      <w:pPr>
        <w:widowControl w:val="0"/>
        <w:ind w:firstLine="425"/>
        <w:jc w:val="both"/>
        <w:rPr>
          <w:sz w:val="22"/>
          <w:szCs w:val="22"/>
        </w:rPr>
      </w:pPr>
      <w:r w:rsidRPr="00C73F1F">
        <w:rPr>
          <w:sz w:val="22"/>
          <w:szCs w:val="22"/>
        </w:rPr>
        <w:t>1. Выполняется встраивание, и предпочтительно выбранные атрибутивные данные представляются как одномерные данные:</w:t>
      </w:r>
    </w:p>
    <w:p w14:paraId="7C886978" w14:textId="77777777" w:rsidR="009F37D7" w:rsidRPr="00C73F1F" w:rsidRDefault="009F37D7" w:rsidP="000B2922">
      <w:pPr>
        <w:widowControl w:val="0"/>
        <w:ind w:firstLine="425"/>
        <w:jc w:val="both"/>
        <w:rPr>
          <w:sz w:val="22"/>
          <w:szCs w:val="22"/>
        </w:rPr>
      </w:pPr>
    </w:p>
    <w:p w14:paraId="1D9E0F61" w14:textId="77A4381E" w:rsidR="003A145A" w:rsidRPr="00C73F1F" w:rsidRDefault="009F37D7" w:rsidP="009F37D7">
      <w:pPr>
        <w:widowControl w:val="0"/>
        <w:ind w:firstLine="425"/>
        <w:jc w:val="both"/>
        <w:rPr>
          <w:sz w:val="22"/>
          <w:szCs w:val="22"/>
        </w:rPr>
      </w:pPr>
      <m:oMathPara>
        <m:oMath>
          <m:d>
            <m:dPr>
              <m:begChr m:val="["/>
              <m:endChr m:val="]"/>
              <m:ctrlPr>
                <w:rPr>
                  <w:rFonts w:ascii="Cambria Math"/>
                  <w:i/>
                  <w:noProof/>
                  <w:sz w:val="22"/>
                  <w:szCs w:val="22"/>
                  <w:lang w:eastAsia="sv-SE"/>
                </w:rPr>
              </m:ctrlPr>
            </m:dPr>
            <m:e>
              <m:sSub>
                <m:sSubPr>
                  <m:ctrlPr>
                    <w:rPr>
                      <w:rFonts w:ascii="Cambria Math"/>
                      <w:i/>
                      <w:noProof/>
                      <w:sz w:val="22"/>
                      <w:szCs w:val="22"/>
                      <w:lang w:eastAsia="sv-SE"/>
                    </w:rPr>
                  </m:ctrlPr>
                </m:sSubPr>
                <m:e>
                  <m:r>
                    <w:rPr>
                      <w:rFonts w:ascii="Cambria Math"/>
                      <w:noProof/>
                      <w:sz w:val="22"/>
                      <w:szCs w:val="22"/>
                      <w:lang w:eastAsia="sv-SE"/>
                    </w:rPr>
                    <m:t>X</m:t>
                  </m:r>
                </m:e>
                <m:sub>
                  <m:r>
                    <w:rPr>
                      <w:rFonts w:ascii="Cambria Math"/>
                      <w:noProof/>
                      <w:sz w:val="22"/>
                      <w:szCs w:val="22"/>
                      <w:lang w:eastAsia="sv-SE"/>
                    </w:rPr>
                    <m:t>1</m:t>
                  </m:r>
                </m:sub>
              </m:sSub>
              <m:r>
                <w:rPr>
                  <w:rFonts w:ascii="Cambria Math"/>
                  <w:noProof/>
                  <w:sz w:val="22"/>
                  <w:szCs w:val="22"/>
                  <w:lang w:eastAsia="sv-SE"/>
                </w:rPr>
                <m:t>,</m:t>
              </m:r>
              <m:sSub>
                <m:sSubPr>
                  <m:ctrlPr>
                    <w:rPr>
                      <w:rFonts w:ascii="Cambria Math"/>
                      <w:i/>
                      <w:noProof/>
                      <w:sz w:val="22"/>
                      <w:szCs w:val="22"/>
                      <w:lang w:eastAsia="sv-SE"/>
                    </w:rPr>
                  </m:ctrlPr>
                </m:sSubPr>
                <m:e>
                  <m:r>
                    <w:rPr>
                      <w:rFonts w:ascii="Cambria Math"/>
                      <w:noProof/>
                      <w:sz w:val="22"/>
                      <w:szCs w:val="22"/>
                      <w:lang w:eastAsia="sv-SE"/>
                    </w:rPr>
                    <m:t>X</m:t>
                  </m:r>
                </m:e>
                <m:sub>
                  <m:r>
                    <w:rPr>
                      <w:rFonts w:ascii="Cambria Math"/>
                      <w:noProof/>
                      <w:sz w:val="22"/>
                      <w:szCs w:val="22"/>
                      <w:lang w:eastAsia="sv-SE"/>
                    </w:rPr>
                    <m:t>2</m:t>
                  </m:r>
                </m:sub>
              </m:sSub>
              <m:r>
                <w:rPr>
                  <w:rFonts w:ascii="Cambria Math"/>
                  <w:noProof/>
                  <w:sz w:val="22"/>
                  <w:szCs w:val="22"/>
                  <w:lang w:eastAsia="sv-SE"/>
                </w:rPr>
                <m:t>,</m:t>
              </m:r>
              <m:r>
                <w:rPr>
                  <w:rFonts w:ascii="Cambria Math" w:hAnsi="Cambria Math" w:cs="Cambria Math"/>
                  <w:noProof/>
                  <w:sz w:val="22"/>
                  <w:szCs w:val="22"/>
                  <w:lang w:eastAsia="sv-SE"/>
                </w:rPr>
                <m:t>⋯</m:t>
              </m:r>
              <m:r>
                <w:rPr>
                  <w:rFonts w:ascii="Cambria Math"/>
                  <w:noProof/>
                  <w:sz w:val="22"/>
                  <w:szCs w:val="22"/>
                  <w:lang w:eastAsia="sv-SE"/>
                </w:rPr>
                <m:t>,</m:t>
              </m:r>
              <m:sSub>
                <m:sSubPr>
                  <m:ctrlPr>
                    <w:rPr>
                      <w:rFonts w:ascii="Cambria Math"/>
                      <w:i/>
                      <w:noProof/>
                      <w:sz w:val="22"/>
                      <w:szCs w:val="22"/>
                      <w:lang w:eastAsia="sv-SE"/>
                    </w:rPr>
                  </m:ctrlPr>
                </m:sSubPr>
                <m:e>
                  <m:r>
                    <w:rPr>
                      <w:rFonts w:ascii="Cambria Math"/>
                      <w:noProof/>
                      <w:sz w:val="22"/>
                      <w:szCs w:val="22"/>
                      <w:lang w:eastAsia="sv-SE"/>
                    </w:rPr>
                    <m:t>X</m:t>
                  </m:r>
                </m:e>
                <m:sub>
                  <m:r>
                    <w:rPr>
                      <w:rFonts w:ascii="Cambria Math"/>
                      <w:noProof/>
                      <w:sz w:val="22"/>
                      <w:szCs w:val="22"/>
                      <w:lang w:eastAsia="sv-SE"/>
                    </w:rPr>
                    <m:t>N</m:t>
                  </m:r>
                </m:sub>
              </m:sSub>
              <m:ctrlPr>
                <w:rPr>
                  <w:rFonts w:ascii="Cambria Math" w:hAnsi="Cambria Math"/>
                  <w:i/>
                  <w:noProof/>
                  <w:sz w:val="22"/>
                  <w:szCs w:val="22"/>
                  <w:lang w:eastAsia="sv-SE"/>
                </w:rPr>
              </m:ctrlPr>
            </m:e>
          </m:d>
        </m:oMath>
      </m:oMathPara>
    </w:p>
    <w:p w14:paraId="53C0C9A3" w14:textId="77777777" w:rsidR="003A145A" w:rsidRPr="00C73F1F" w:rsidRDefault="003A145A" w:rsidP="000B2922">
      <w:pPr>
        <w:widowControl w:val="0"/>
        <w:ind w:firstLine="425"/>
        <w:jc w:val="both"/>
        <w:rPr>
          <w:sz w:val="22"/>
          <w:szCs w:val="22"/>
        </w:rPr>
      </w:pPr>
    </w:p>
    <w:p w14:paraId="118CBCBB" w14:textId="77777777" w:rsidR="001347A3" w:rsidRPr="00C73F1F" w:rsidRDefault="001347A3" w:rsidP="00231629">
      <w:pPr>
        <w:widowControl w:val="0"/>
        <w:jc w:val="both"/>
        <w:rPr>
          <w:sz w:val="22"/>
          <w:szCs w:val="22"/>
        </w:rPr>
      </w:pPr>
      <w:r w:rsidRPr="00C73F1F">
        <w:rPr>
          <w:sz w:val="22"/>
          <w:szCs w:val="22"/>
        </w:rPr>
        <w:t>где N представляет собой длину последовательности.</w:t>
      </w:r>
    </w:p>
    <w:p w14:paraId="5F310854" w14:textId="77777777" w:rsidR="001347A3" w:rsidRPr="00C73F1F" w:rsidRDefault="001347A3" w:rsidP="000B2922">
      <w:pPr>
        <w:widowControl w:val="0"/>
        <w:ind w:firstLine="425"/>
        <w:jc w:val="both"/>
        <w:rPr>
          <w:sz w:val="22"/>
          <w:szCs w:val="22"/>
        </w:rPr>
      </w:pPr>
      <w:r w:rsidRPr="00C73F1F">
        <w:rPr>
          <w:sz w:val="22"/>
          <w:szCs w:val="22"/>
        </w:rPr>
        <w:t>Во-первых, выбирается подходящая длина окна L, и исходная временная последовательность упорядочивается с запаздыванием, чтобы получить матрицу траектории:</w:t>
      </w:r>
    </w:p>
    <w:p w14:paraId="771979C5" w14:textId="77777777" w:rsidR="003A145A" w:rsidRPr="00FB3318" w:rsidRDefault="003A145A" w:rsidP="000B2922">
      <w:pPr>
        <w:widowControl w:val="0"/>
        <w:ind w:firstLine="425"/>
        <w:jc w:val="both"/>
      </w:pPr>
    </w:p>
    <w:p w14:paraId="2761730E" w14:textId="265ED943" w:rsidR="001347A3" w:rsidRPr="00C73F1F" w:rsidRDefault="00290645" w:rsidP="00B97A87">
      <w:pPr>
        <w:widowControl w:val="0"/>
        <w:snapToGrid w:val="0"/>
        <w:ind w:firstLine="425"/>
        <w:jc w:val="both"/>
        <w:rPr>
          <w:rFonts w:eastAsia="KaiTi_GB2312"/>
          <w:sz w:val="22"/>
          <w:szCs w:val="22"/>
        </w:rPr>
      </w:pPr>
      <m:oMath>
        <m:r>
          <w:rPr>
            <w:rFonts w:ascii="Cambria Math"/>
            <w:noProof/>
            <w:sz w:val="22"/>
            <w:szCs w:val="22"/>
          </w:rPr>
          <m:t>X</m:t>
        </m:r>
        <m:r>
          <w:rPr>
            <w:rFonts w:ascii="Cambria Math"/>
            <w:noProof/>
            <w:sz w:val="22"/>
            <w:szCs w:val="22"/>
          </w:rPr>
          <m:t>=</m:t>
        </m:r>
        <m:d>
          <m:dPr>
            <m:begChr m:val="["/>
            <m:endChr m:val="]"/>
            <m:ctrlPr>
              <w:rPr>
                <w:rFonts w:ascii="Cambria Math"/>
                <w:i/>
                <w:noProof/>
                <w:sz w:val="22"/>
                <w:szCs w:val="22"/>
              </w:rPr>
            </m:ctrlPr>
          </m:dPr>
          <m:e>
            <m:m>
              <m:mPr>
                <m:mcs>
                  <m:mc>
                    <m:mcPr>
                      <m:count m:val="4"/>
                      <m:mcJc m:val="center"/>
                    </m:mcPr>
                  </m:mc>
                </m:mcs>
                <m:ctrlPr>
                  <w:rPr>
                    <w:rFonts w:ascii="Cambria Math"/>
                    <w:i/>
                    <w:noProof/>
                    <w:sz w:val="22"/>
                    <w:szCs w:val="22"/>
                  </w:rPr>
                </m:ctrlPr>
              </m:mP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e>
                <m:e>
                  <m:r>
                    <w:rPr>
                      <w:rFonts w:ascii="Cambria Math"/>
                      <w:noProof/>
                      <w:sz w:val="22"/>
                      <w:szCs w:val="22"/>
                    </w:rPr>
                    <m:t>X</m:t>
                  </m:r>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r>
                        <w:rPr>
                          <w:rFonts w:ascii="Cambria Math"/>
                          <w:noProof/>
                          <w:sz w:val="22"/>
                          <w:szCs w:val="22"/>
                        </w:rPr>
                        <m:t>-</m:t>
                      </m:r>
                      <m:r>
                        <w:rPr>
                          <w:rFonts w:ascii="Cambria Math"/>
                          <w:noProof/>
                          <w:sz w:val="22"/>
                          <w:szCs w:val="22"/>
                        </w:rPr>
                        <m:t>L+1</m:t>
                      </m:r>
                    </m:sub>
                  </m:sSub>
                </m:e>
              </m:m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3</m:t>
                      </m:r>
                    </m:sub>
                  </m:sSub>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r>
                        <w:rPr>
                          <w:rFonts w:ascii="Cambria Math"/>
                          <w:noProof/>
                          <w:sz w:val="22"/>
                          <w:szCs w:val="22"/>
                        </w:rPr>
                        <m:t>-</m:t>
                      </m:r>
                      <m:r>
                        <w:rPr>
                          <w:rFonts w:ascii="Cambria Math"/>
                          <w:noProof/>
                          <w:sz w:val="22"/>
                          <w:szCs w:val="22"/>
                        </w:rPr>
                        <m:t>L+2</m:t>
                      </m:r>
                    </m:sub>
                  </m:sSub>
                  <m:ctrlPr>
                    <w:rPr>
                      <w:rFonts w:ascii="Cambria Math" w:hAnsi="Cambria Math"/>
                      <w:i/>
                      <w:noProof/>
                      <w:sz w:val="22"/>
                      <w:szCs w:val="22"/>
                    </w:rPr>
                  </m:ctrlPr>
                </m:e>
              </m:mr>
              <m:mr>
                <m:e>
                  <m:r>
                    <w:rPr>
                      <w:rFonts w:ascii="Cambria Math" w:hAnsi="Cambria Math" w:cs="Cambria Math"/>
                      <w:noProof/>
                      <w:sz w:val="22"/>
                      <w:szCs w:val="22"/>
                    </w:rPr>
                    <m:t>⋮</m:t>
                  </m:r>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m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L</m:t>
                      </m:r>
                    </m:sub>
                  </m:sSub>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L+1</m:t>
                      </m:r>
                    </m:sub>
                  </m:sSub>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ctrlPr>
                    <w:rPr>
                      <w:rFonts w:ascii="Cambria Math" w:hAnsi="Cambria Math"/>
                      <w:i/>
                      <w:noProof/>
                      <w:sz w:val="22"/>
                      <w:szCs w:val="22"/>
                    </w:rPr>
                  </m:ctrlPr>
                </m:e>
              </m:mr>
            </m:m>
            <m:ctrlPr>
              <w:rPr>
                <w:rFonts w:ascii="Cambria Math" w:hAnsi="Cambria Math"/>
                <w:i/>
                <w:noProof/>
                <w:sz w:val="22"/>
                <w:szCs w:val="22"/>
              </w:rPr>
            </m:ctrlPr>
          </m:e>
        </m:d>
      </m:oMath>
      <w:r w:rsidR="000B2922" w:rsidRPr="00C73F1F">
        <w:rPr>
          <w:sz w:val="22"/>
          <w:szCs w:val="22"/>
        </w:rPr>
        <w:t xml:space="preserve"> </w:t>
      </w:r>
      <w:r w:rsidR="008353FF">
        <w:rPr>
          <w:sz w:val="22"/>
          <w:szCs w:val="22"/>
        </w:rPr>
        <w:t xml:space="preserve">      </w:t>
      </w:r>
      <w:r w:rsidR="00FB3318">
        <w:rPr>
          <w:sz w:val="22"/>
          <w:szCs w:val="22"/>
        </w:rPr>
        <w:t xml:space="preserve">   </w:t>
      </w:r>
      <w:r w:rsidR="001347A3" w:rsidRPr="00C73F1F">
        <w:rPr>
          <w:rFonts w:eastAsia="KaiTi_GB2312"/>
          <w:sz w:val="22"/>
          <w:szCs w:val="22"/>
        </w:rPr>
        <w:t>(1)</w:t>
      </w:r>
    </w:p>
    <w:p w14:paraId="6087968F" w14:textId="77777777" w:rsidR="001347A3" w:rsidRPr="00FB3318" w:rsidRDefault="001347A3" w:rsidP="000B2922">
      <w:pPr>
        <w:widowControl w:val="0"/>
        <w:ind w:firstLine="425"/>
        <w:jc w:val="both"/>
      </w:pPr>
    </w:p>
    <w:p w14:paraId="5BA94490" w14:textId="431BAC1A" w:rsidR="000A41CF" w:rsidRDefault="001347A3" w:rsidP="00B97A87">
      <w:pPr>
        <w:widowControl w:val="0"/>
        <w:ind w:firstLine="425"/>
        <w:jc w:val="both"/>
        <w:rPr>
          <w:sz w:val="22"/>
          <w:szCs w:val="22"/>
        </w:rPr>
      </w:pPr>
      <w:r w:rsidRPr="00C73F1F">
        <w:rPr>
          <w:sz w:val="22"/>
          <w:szCs w:val="22"/>
        </w:rPr>
        <w:t xml:space="preserve">В общем, </w:t>
      </w:r>
      <m:oMath>
        <m:r>
          <w:rPr>
            <w:rFonts w:ascii="Cambria Math" w:hAnsi="Cambria Math"/>
            <w:noProof/>
            <w:sz w:val="22"/>
            <w:szCs w:val="22"/>
          </w:rPr>
          <m:t>L&lt;N/2</m:t>
        </m:r>
      </m:oMath>
      <w:r w:rsidRPr="00C73F1F">
        <w:rPr>
          <w:sz w:val="22"/>
          <w:szCs w:val="22"/>
        </w:rPr>
        <w:t xml:space="preserve">, и при условии </w:t>
      </w:r>
      <m:oMath>
        <m:r>
          <w:rPr>
            <w:rFonts w:ascii="Cambria Math"/>
            <w:noProof/>
            <w:sz w:val="22"/>
            <w:szCs w:val="22"/>
          </w:rPr>
          <m:t>K=N</m:t>
        </m:r>
        <m:r>
          <w:rPr>
            <w:rFonts w:ascii="Cambria Math"/>
            <w:noProof/>
            <w:sz w:val="22"/>
            <w:szCs w:val="22"/>
          </w:rPr>
          <m:t>-</m:t>
        </m:r>
        <m:r>
          <w:rPr>
            <w:rFonts w:ascii="Cambria Math"/>
            <w:noProof/>
            <w:sz w:val="22"/>
            <w:szCs w:val="22"/>
          </w:rPr>
          <m:t>L+1</m:t>
        </m:r>
      </m:oMath>
      <w:r w:rsidRPr="00C73F1F">
        <w:rPr>
          <w:sz w:val="22"/>
          <w:szCs w:val="22"/>
        </w:rPr>
        <w:t xml:space="preserve">, матрица траектории </w:t>
      </w:r>
      <m:oMath>
        <m:r>
          <w:rPr>
            <w:rFonts w:ascii="Cambria Math" w:hAnsi="Cambria Math"/>
            <w:noProof/>
            <w:sz w:val="22"/>
            <w:szCs w:val="22"/>
          </w:rPr>
          <m:t>X</m:t>
        </m:r>
      </m:oMath>
      <w:r w:rsidRPr="00C73F1F">
        <w:rPr>
          <w:sz w:val="22"/>
          <w:szCs w:val="22"/>
        </w:rPr>
        <w:t xml:space="preserve">представляет собой матрицу </w:t>
      </w:r>
      <m:oMath>
        <m:r>
          <w:rPr>
            <w:rFonts w:ascii="Cambria Math"/>
            <w:noProof/>
            <w:sz w:val="22"/>
            <w:szCs w:val="22"/>
          </w:rPr>
          <m:t>L</m:t>
        </m:r>
        <m:r>
          <w:rPr>
            <w:rFonts w:ascii="Cambria Math"/>
            <w:noProof/>
            <w:sz w:val="22"/>
            <w:szCs w:val="22"/>
          </w:rPr>
          <m:t>×</m:t>
        </m:r>
        <m:r>
          <w:rPr>
            <w:rFonts w:ascii="Cambria Math"/>
            <w:noProof/>
            <w:sz w:val="22"/>
            <w:szCs w:val="22"/>
          </w:rPr>
          <m:t>K</m:t>
        </m:r>
      </m:oMath>
      <w:r w:rsidRPr="00C73F1F">
        <w:rPr>
          <w:sz w:val="22"/>
          <w:szCs w:val="22"/>
        </w:rPr>
        <w:t xml:space="preserve">: </w:t>
      </w:r>
    </w:p>
    <w:p w14:paraId="17A636DE" w14:textId="77777777" w:rsidR="008353FF" w:rsidRPr="00C73F1F" w:rsidRDefault="008353FF" w:rsidP="00B97A87">
      <w:pPr>
        <w:widowControl w:val="0"/>
        <w:ind w:firstLine="425"/>
        <w:jc w:val="both"/>
        <w:rPr>
          <w:sz w:val="22"/>
          <w:szCs w:val="22"/>
        </w:rPr>
      </w:pPr>
    </w:p>
    <w:p w14:paraId="07B82587" w14:textId="3C0927FE" w:rsidR="001347A3" w:rsidRPr="00C73F1F" w:rsidRDefault="00290645" w:rsidP="00B97A87">
      <w:pPr>
        <w:widowControl w:val="0"/>
        <w:snapToGrid w:val="0"/>
        <w:ind w:firstLine="425"/>
        <w:jc w:val="both"/>
        <w:rPr>
          <w:rFonts w:eastAsia="KaiTi_GB2312"/>
          <w:sz w:val="22"/>
          <w:szCs w:val="22"/>
        </w:rPr>
      </w:pPr>
      <m:oMath>
        <m:r>
          <w:rPr>
            <w:rFonts w:ascii="Cambria Math"/>
            <w:noProof/>
            <w:sz w:val="22"/>
            <w:szCs w:val="22"/>
          </w:rPr>
          <m:t>X</m:t>
        </m:r>
        <m:r>
          <w:rPr>
            <w:rFonts w:ascii="Cambria Math"/>
            <w:noProof/>
            <w:sz w:val="22"/>
            <w:szCs w:val="22"/>
          </w:rPr>
          <m:t>=</m:t>
        </m:r>
        <m:d>
          <m:dPr>
            <m:begChr m:val="["/>
            <m:endChr m:val="]"/>
            <m:ctrlPr>
              <w:rPr>
                <w:rFonts w:ascii="Cambria Math"/>
                <w:i/>
                <w:noProof/>
                <w:sz w:val="22"/>
                <w:szCs w:val="22"/>
              </w:rPr>
            </m:ctrlPr>
          </m:dPr>
          <m:e>
            <m:m>
              <m:mPr>
                <m:mcs>
                  <m:mc>
                    <m:mcPr>
                      <m:count m:val="4"/>
                      <m:mcJc m:val="center"/>
                    </m:mcPr>
                  </m:mc>
                </m:mcs>
                <m:ctrlPr>
                  <w:rPr>
                    <w:rFonts w:ascii="Cambria Math"/>
                    <w:i/>
                    <w:noProof/>
                    <w:sz w:val="22"/>
                    <w:szCs w:val="22"/>
                  </w:rPr>
                </m:ctrlPr>
              </m:mP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K</m:t>
                      </m:r>
                    </m:sub>
                  </m:sSub>
                </m:e>
              </m:m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3</m:t>
                      </m:r>
                    </m:sub>
                  </m:sSub>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K+1</m:t>
                      </m:r>
                    </m:sub>
                  </m:sSub>
                  <m:ctrlPr>
                    <w:rPr>
                      <w:rFonts w:ascii="Cambria Math" w:hAnsi="Cambria Math"/>
                      <w:i/>
                      <w:noProof/>
                      <w:sz w:val="22"/>
                      <w:szCs w:val="22"/>
                    </w:rPr>
                  </m:ctrlPr>
                </m:e>
              </m:mr>
              <m:mr>
                <m:e>
                  <m:r>
                    <w:rPr>
                      <w:rFonts w:ascii="Cambria Math" w:hAnsi="Cambria Math" w:cs="Cambria Math"/>
                      <w:noProof/>
                      <w:sz w:val="22"/>
                      <w:szCs w:val="22"/>
                    </w:rPr>
                    <m:t>⋮</m:t>
                  </m:r>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mr>
              <m:mr>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L</m:t>
                      </m:r>
                    </m:sub>
                  </m:sSub>
                </m:e>
                <m:e>
                  <m:r>
                    <w:rPr>
                      <w:rFonts w:ascii="Cambria Math"/>
                      <w:noProof/>
                      <w:sz w:val="22"/>
                      <w:szCs w:val="22"/>
                    </w:rPr>
                    <m:t>X</m:t>
                  </m:r>
                  <m:ctrlPr>
                    <w:rPr>
                      <w:rFonts w:ascii="Cambria Math" w:hAnsi="Cambria Math"/>
                      <w:i/>
                      <w:noProof/>
                      <w:sz w:val="22"/>
                      <w:szCs w:val="22"/>
                    </w:rPr>
                  </m:ctrlPr>
                </m:e>
                <m:e>
                  <m:r>
                    <w:rPr>
                      <w:rFonts w:ascii="Cambria Math" w:hAnsi="Cambria Math" w:cs="Cambria Math"/>
                      <w:noProof/>
                      <w:sz w:val="22"/>
                      <w:szCs w:val="22"/>
                    </w:rPr>
                    <m:t>⋯</m:t>
                  </m:r>
                  <m:ctrlPr>
                    <w:rPr>
                      <w:rFonts w:ascii="Cambria Math" w:hAnsi="Cambria Math"/>
                      <w:i/>
                      <w:noProof/>
                      <w:sz w:val="22"/>
                      <w:szCs w:val="22"/>
                    </w:rPr>
                  </m:ctrlPr>
                </m:e>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ctrlPr>
                    <w:rPr>
                      <w:rFonts w:ascii="Cambria Math" w:hAnsi="Cambria Math"/>
                      <w:i/>
                      <w:noProof/>
                      <w:sz w:val="22"/>
                      <w:szCs w:val="22"/>
                    </w:rPr>
                  </m:ctrlPr>
                </m:e>
              </m:mr>
            </m:m>
            <m:ctrlPr>
              <w:rPr>
                <w:rFonts w:ascii="Cambria Math" w:hAnsi="Cambria Math"/>
                <w:i/>
                <w:noProof/>
                <w:sz w:val="22"/>
                <w:szCs w:val="22"/>
              </w:rPr>
            </m:ctrlPr>
          </m:e>
        </m:d>
      </m:oMath>
      <w:r w:rsidR="000B2922" w:rsidRPr="00C73F1F">
        <w:rPr>
          <w:sz w:val="22"/>
          <w:szCs w:val="22"/>
        </w:rPr>
        <w:t xml:space="preserve"> </w:t>
      </w:r>
      <w:r w:rsidR="008353FF">
        <w:rPr>
          <w:sz w:val="22"/>
          <w:szCs w:val="22"/>
        </w:rPr>
        <w:t xml:space="preserve">               </w:t>
      </w:r>
      <w:r w:rsidR="001347A3" w:rsidRPr="00C73F1F">
        <w:rPr>
          <w:rFonts w:eastAsia="KaiTi_GB2312"/>
          <w:sz w:val="22"/>
          <w:szCs w:val="22"/>
        </w:rPr>
        <w:t>(2)</w:t>
      </w:r>
    </w:p>
    <w:p w14:paraId="3E845E05" w14:textId="77777777" w:rsidR="003A145A" w:rsidRPr="00C73F1F" w:rsidRDefault="003A145A" w:rsidP="000B2922">
      <w:pPr>
        <w:widowControl w:val="0"/>
        <w:ind w:firstLine="425"/>
        <w:jc w:val="both"/>
        <w:rPr>
          <w:sz w:val="22"/>
          <w:szCs w:val="22"/>
        </w:rPr>
      </w:pPr>
    </w:p>
    <w:p w14:paraId="7717C592" w14:textId="77777777" w:rsidR="001347A3" w:rsidRPr="00C73F1F" w:rsidRDefault="001347A3" w:rsidP="000B2922">
      <w:pPr>
        <w:widowControl w:val="0"/>
        <w:ind w:firstLine="425"/>
        <w:jc w:val="both"/>
        <w:rPr>
          <w:sz w:val="22"/>
          <w:szCs w:val="22"/>
        </w:rPr>
      </w:pPr>
      <w:r w:rsidRPr="00C73F1F">
        <w:rPr>
          <w:sz w:val="22"/>
          <w:szCs w:val="22"/>
        </w:rPr>
        <w:t>2. Выполняется декомпозиция и вычисляется ковариационная матрица матрицы траектории:</w:t>
      </w:r>
    </w:p>
    <w:p w14:paraId="6603777C" w14:textId="77777777" w:rsidR="003A145A" w:rsidRPr="00C73F1F" w:rsidRDefault="003A145A" w:rsidP="000B2922">
      <w:pPr>
        <w:widowControl w:val="0"/>
        <w:ind w:firstLine="425"/>
        <w:jc w:val="both"/>
        <w:rPr>
          <w:sz w:val="22"/>
          <w:szCs w:val="22"/>
        </w:rPr>
      </w:pPr>
    </w:p>
    <w:p w14:paraId="2E0BBD38" w14:textId="4141805A" w:rsidR="001347A3" w:rsidRPr="00C73F1F" w:rsidRDefault="00B97A87" w:rsidP="00B97A87">
      <w:pPr>
        <w:widowControl w:val="0"/>
        <w:ind w:firstLine="425"/>
        <w:jc w:val="center"/>
        <w:rPr>
          <w:sz w:val="22"/>
          <w:szCs w:val="22"/>
        </w:rPr>
      </w:pPr>
      <m:oMath>
        <m:r>
          <w:rPr>
            <w:rFonts w:ascii="Cambria Math"/>
            <w:noProof/>
            <w:sz w:val="22"/>
            <w:szCs w:val="22"/>
          </w:rPr>
          <m:t>S=X</m:t>
        </m:r>
        <m:r>
          <w:rPr>
            <w:rFonts w:ascii="Cambria Math" w:hAnsi="Cambria Math" w:cs="Cambria Math"/>
            <w:noProof/>
            <w:sz w:val="22"/>
            <w:szCs w:val="22"/>
          </w:rPr>
          <m:t>⋅</m:t>
        </m:r>
        <m:sSup>
          <m:sSupPr>
            <m:ctrlPr>
              <w:rPr>
                <w:rFonts w:ascii="Cambria Math"/>
                <w:i/>
                <w:noProof/>
                <w:sz w:val="22"/>
                <w:szCs w:val="22"/>
              </w:rPr>
            </m:ctrlPr>
          </m:sSupPr>
          <m:e>
            <m:r>
              <w:rPr>
                <w:rFonts w:ascii="Cambria Math"/>
                <w:noProof/>
                <w:sz w:val="22"/>
                <w:szCs w:val="22"/>
              </w:rPr>
              <m:t>X</m:t>
            </m:r>
          </m:e>
          <m:sup>
            <m:r>
              <w:rPr>
                <w:rFonts w:ascii="Cambria Math"/>
                <w:noProof/>
                <w:sz w:val="22"/>
                <w:szCs w:val="22"/>
              </w:rPr>
              <m:t>T</m:t>
            </m:r>
          </m:sup>
        </m:sSup>
      </m:oMath>
      <w:r w:rsidR="000B2922" w:rsidRPr="00C73F1F">
        <w:rPr>
          <w:sz w:val="22"/>
          <w:szCs w:val="22"/>
        </w:rPr>
        <w:t xml:space="preserve"> </w:t>
      </w:r>
      <w:r w:rsidR="009C33EB">
        <w:rPr>
          <w:sz w:val="22"/>
          <w:szCs w:val="22"/>
        </w:rPr>
        <w:t xml:space="preserve">                </w:t>
      </w:r>
      <w:r w:rsidR="001347A3" w:rsidRPr="00C73F1F">
        <w:rPr>
          <w:rFonts w:eastAsia="KaiTi_GB2312"/>
          <w:sz w:val="22"/>
          <w:szCs w:val="22"/>
        </w:rPr>
        <w:t>(3)</w:t>
      </w:r>
    </w:p>
    <w:p w14:paraId="1366D9C6" w14:textId="77777777" w:rsidR="003A145A" w:rsidRPr="00C73F1F" w:rsidRDefault="003A145A" w:rsidP="000B2922">
      <w:pPr>
        <w:widowControl w:val="0"/>
        <w:ind w:firstLine="425"/>
        <w:jc w:val="both"/>
        <w:rPr>
          <w:sz w:val="22"/>
          <w:szCs w:val="22"/>
        </w:rPr>
      </w:pPr>
    </w:p>
    <w:p w14:paraId="6BBD3EE5" w14:textId="00026327" w:rsidR="001347A3" w:rsidRPr="00C73F1F" w:rsidRDefault="001347A3" w:rsidP="00B97A87">
      <w:pPr>
        <w:widowControl w:val="0"/>
        <w:ind w:firstLine="425"/>
        <w:jc w:val="both"/>
        <w:rPr>
          <w:sz w:val="22"/>
          <w:szCs w:val="22"/>
        </w:rPr>
      </w:pPr>
      <w:r w:rsidRPr="00C73F1F">
        <w:rPr>
          <w:sz w:val="22"/>
          <w:szCs w:val="22"/>
        </w:rPr>
        <w:t xml:space="preserve">Затем выполняется декомпозиция по собственным значениям </w:t>
      </w:r>
      <m:oMath>
        <m:r>
          <w:rPr>
            <w:rFonts w:ascii="Cambria Math" w:hAnsi="Cambria Math"/>
            <w:noProof/>
            <w:sz w:val="22"/>
            <w:szCs w:val="22"/>
          </w:rPr>
          <m:t>S</m:t>
        </m:r>
      </m:oMath>
      <w:r w:rsidRPr="00C73F1F">
        <w:rPr>
          <w:sz w:val="22"/>
          <w:szCs w:val="22"/>
        </w:rPr>
        <w:t xml:space="preserve"> для получения </w:t>
      </w:r>
      <m:oMath>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1</m:t>
            </m:r>
          </m:sub>
        </m:sSub>
        <m:r>
          <w:rPr>
            <w:rFonts w:ascii="Cambria Math"/>
            <w:noProof/>
            <w:sz w:val="22"/>
            <w:szCs w:val="22"/>
          </w:rPr>
          <m:t>&gt;</m:t>
        </m:r>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2</m:t>
            </m:r>
          </m:sub>
        </m:sSub>
        <m:r>
          <w:rPr>
            <w:rFonts w:ascii="Cambria Math"/>
            <w:noProof/>
            <w:sz w:val="22"/>
            <w:szCs w:val="22"/>
          </w:rPr>
          <m:t>&gt;</m:t>
        </m:r>
        <m:r>
          <w:rPr>
            <w:rFonts w:ascii="Cambria Math" w:hAnsi="Cambria Math" w:cs="Cambria Math"/>
            <w:noProof/>
            <w:sz w:val="22"/>
            <w:szCs w:val="22"/>
          </w:rPr>
          <m:t>⋯</m:t>
        </m:r>
        <m:r>
          <w:rPr>
            <w:rFonts w:ascii="Cambria Math"/>
            <w:noProof/>
            <w:sz w:val="22"/>
            <w:szCs w:val="22"/>
          </w:rPr>
          <m:t>&gt;</m:t>
        </m:r>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L</m:t>
            </m:r>
          </m:sub>
        </m:sSub>
        <m:r>
          <w:rPr>
            <w:rFonts w:ascii="Cambria Math"/>
            <w:noProof/>
            <w:sz w:val="22"/>
            <w:szCs w:val="22"/>
          </w:rPr>
          <m:t>≥</m:t>
        </m:r>
        <m:r>
          <w:rPr>
            <w:rFonts w:ascii="Cambria Math"/>
            <w:noProof/>
            <w:sz w:val="22"/>
            <w:szCs w:val="22"/>
          </w:rPr>
          <m:t>0</m:t>
        </m:r>
      </m:oMath>
      <w:r w:rsidRPr="00C73F1F">
        <w:rPr>
          <w:sz w:val="22"/>
          <w:szCs w:val="22"/>
        </w:rPr>
        <w:t xml:space="preserve"> и соответствующих собственных векторов </w:t>
      </w:r>
      <m:oMath>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r>
          <w:rPr>
            <w:rFonts w:ascii="Cambria Math"/>
            <w:noProof/>
            <w:sz w:val="22"/>
            <w:szCs w:val="22"/>
          </w:rPr>
          <m:t>,</m:t>
        </m:r>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L</m:t>
            </m:r>
          </m:sub>
        </m:sSub>
      </m:oMath>
      <w:r w:rsidRPr="00C73F1F">
        <w:rPr>
          <w:sz w:val="22"/>
          <w:szCs w:val="22"/>
        </w:rPr>
        <w:t xml:space="preserve">. В этом случае </w:t>
      </w:r>
      <m:oMath>
        <m:r>
          <w:rPr>
            <w:rFonts w:ascii="Cambria Math"/>
            <w:noProof/>
            <w:sz w:val="22"/>
            <w:szCs w:val="22"/>
          </w:rPr>
          <m:t>U=</m:t>
        </m:r>
        <m:d>
          <m:dPr>
            <m:begChr m:val="["/>
            <m:endChr m:val="]"/>
            <m:ctrlPr>
              <w:rPr>
                <w:rFonts w:ascii="Cambria Math"/>
                <w:i/>
                <w:noProof/>
                <w:sz w:val="22"/>
                <w:szCs w:val="22"/>
              </w:rPr>
            </m:ctrlPr>
          </m:dPr>
          <m:e>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r>
              <w:rPr>
                <w:rFonts w:ascii="Cambria Math"/>
                <w:noProof/>
                <w:sz w:val="22"/>
                <w:szCs w:val="22"/>
              </w:rPr>
              <m:t>,</m:t>
            </m:r>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L</m:t>
                </m:r>
              </m:sub>
            </m:sSub>
            <m:ctrlPr>
              <w:rPr>
                <w:rFonts w:ascii="Cambria Math" w:hAnsi="Cambria Math"/>
                <w:i/>
                <w:noProof/>
                <w:sz w:val="22"/>
                <w:szCs w:val="22"/>
              </w:rPr>
            </m:ctrlPr>
          </m:e>
        </m:d>
      </m:oMath>
      <w:r w:rsidRPr="00C73F1F">
        <w:rPr>
          <w:sz w:val="22"/>
          <w:szCs w:val="22"/>
        </w:rPr>
        <w:t xml:space="preserve">, </w:t>
      </w:r>
      <m:oMath>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1</m:t>
                </m:r>
              </m:sub>
            </m:sSub>
            <m:ctrlPr>
              <w:rPr>
                <w:rFonts w:ascii="Cambria Math" w:hAnsi="Cambria Math"/>
                <w:i/>
                <w:noProof/>
                <w:sz w:val="22"/>
                <w:szCs w:val="22"/>
              </w:rPr>
            </m:ctrlPr>
          </m:e>
        </m:rad>
        <m:r>
          <w:rPr>
            <w:rFonts w:ascii="Cambria Math"/>
            <w:noProof/>
            <w:sz w:val="22"/>
            <w:szCs w:val="22"/>
          </w:rPr>
          <m:t>&gt;</m:t>
        </m:r>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2</m:t>
                </m:r>
              </m:sub>
            </m:sSub>
            <m:ctrlPr>
              <w:rPr>
                <w:rFonts w:ascii="Cambria Math" w:hAnsi="Cambria Math"/>
                <w:i/>
                <w:noProof/>
                <w:sz w:val="22"/>
                <w:szCs w:val="22"/>
              </w:rPr>
            </m:ctrlPr>
          </m:e>
        </m:rad>
        <m:r>
          <w:rPr>
            <w:rFonts w:ascii="Cambria Math"/>
            <w:noProof/>
            <w:sz w:val="22"/>
            <w:szCs w:val="22"/>
          </w:rPr>
          <m:t>&gt;</m:t>
        </m:r>
        <m:r>
          <w:rPr>
            <w:rFonts w:ascii="Cambria Math" w:hAnsi="Cambria Math" w:cs="Cambria Math"/>
            <w:noProof/>
            <w:sz w:val="22"/>
            <w:szCs w:val="22"/>
          </w:rPr>
          <m:t>⋯</m:t>
        </m:r>
        <m:r>
          <w:rPr>
            <w:rFonts w:ascii="Cambria Math"/>
            <w:noProof/>
            <w:sz w:val="22"/>
            <w:szCs w:val="22"/>
          </w:rPr>
          <m:t>&gt;</m:t>
        </m:r>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L</m:t>
                </m:r>
              </m:sub>
            </m:sSub>
            <m:ctrlPr>
              <w:rPr>
                <w:rFonts w:ascii="Cambria Math" w:hAnsi="Cambria Math"/>
                <w:i/>
                <w:noProof/>
                <w:sz w:val="22"/>
                <w:szCs w:val="22"/>
              </w:rPr>
            </m:ctrlPr>
          </m:e>
        </m:rad>
        <m:r>
          <w:rPr>
            <w:rFonts w:ascii="Cambria Math"/>
            <w:noProof/>
            <w:sz w:val="22"/>
            <w:szCs w:val="22"/>
          </w:rPr>
          <m:t>≥</m:t>
        </m:r>
        <m:r>
          <w:rPr>
            <w:rFonts w:ascii="Cambria Math"/>
            <w:noProof/>
            <w:sz w:val="22"/>
            <w:szCs w:val="22"/>
          </w:rPr>
          <m:t>0</m:t>
        </m:r>
      </m:oMath>
      <w:r w:rsidRPr="00C73F1F">
        <w:rPr>
          <w:sz w:val="22"/>
          <w:szCs w:val="22"/>
        </w:rPr>
        <w:t xml:space="preserve"> является сингулярным спектром исходной последовательности, и:</w:t>
      </w:r>
    </w:p>
    <w:p w14:paraId="5622B959" w14:textId="77777777" w:rsidR="003A145A" w:rsidRPr="00C73F1F" w:rsidRDefault="003A145A" w:rsidP="00FB3318">
      <w:pPr>
        <w:widowControl w:val="0"/>
        <w:jc w:val="center"/>
        <w:rPr>
          <w:sz w:val="22"/>
          <w:szCs w:val="22"/>
        </w:rPr>
      </w:pPr>
    </w:p>
    <w:p w14:paraId="0D2D6360" w14:textId="1F3FE62F" w:rsidR="00041B3F" w:rsidRPr="00C73F1F" w:rsidRDefault="009F37D7" w:rsidP="009F37D7">
      <w:pPr>
        <w:widowControl w:val="0"/>
        <w:snapToGrid w:val="0"/>
        <w:jc w:val="center"/>
        <w:rPr>
          <w:rFonts w:eastAsia="KaiTi_GB2312"/>
          <w:sz w:val="22"/>
          <w:szCs w:val="22"/>
        </w:rPr>
      </w:pPr>
      <m:oMath>
        <m:r>
          <w:rPr>
            <w:rFonts w:ascii="Cambria Math"/>
            <w:noProof/>
            <w:sz w:val="22"/>
            <w:szCs w:val="22"/>
          </w:rPr>
          <m:t>X=</m:t>
        </m:r>
        <m:nary>
          <m:naryPr>
            <m:chr m:val="∑"/>
            <m:ctrlPr>
              <w:rPr>
                <w:rFonts w:ascii="Cambria Math"/>
                <w:i/>
                <w:noProof/>
                <w:sz w:val="22"/>
                <w:szCs w:val="22"/>
              </w:rPr>
            </m:ctrlPr>
          </m:naryPr>
          <m:sub>
            <m:r>
              <w:rPr>
                <w:rFonts w:ascii="Cambria Math"/>
                <w:noProof/>
                <w:sz w:val="22"/>
                <w:szCs w:val="22"/>
              </w:rPr>
              <m:t>m=1</m:t>
            </m:r>
          </m:sub>
          <m:sup>
            <m:r>
              <w:rPr>
                <w:rFonts w:ascii="Cambria Math"/>
                <w:noProof/>
                <w:sz w:val="22"/>
                <w:szCs w:val="22"/>
              </w:rPr>
              <m:t>L</m:t>
            </m:r>
          </m:sup>
          <m:e>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m</m:t>
                    </m:r>
                  </m:sub>
                </m:sSub>
                <m:ctrlPr>
                  <w:rPr>
                    <w:rFonts w:ascii="Cambria Math" w:hAnsi="Cambria Math"/>
                    <w:i/>
                    <w:noProof/>
                    <w:sz w:val="22"/>
                    <w:szCs w:val="22"/>
                  </w:rPr>
                </m:ctrlPr>
              </m:e>
            </m:rad>
            <m:ctrlPr>
              <w:rPr>
                <w:rFonts w:ascii="Cambria Math" w:hAnsi="Cambria Math"/>
                <w:i/>
                <w:noProof/>
                <w:sz w:val="22"/>
                <w:szCs w:val="22"/>
              </w:rPr>
            </m:ctrlPr>
          </m:e>
        </m:nary>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sSubSup>
          <m:sSubSupPr>
            <m:ctrlPr>
              <w:rPr>
                <w:rFonts w:ascii="Cambria Math"/>
                <w:i/>
                <w:noProof/>
                <w:sz w:val="22"/>
                <w:szCs w:val="22"/>
              </w:rPr>
            </m:ctrlPr>
          </m:sSubSupPr>
          <m:e>
            <m:r>
              <w:rPr>
                <w:rFonts w:ascii="Cambria Math"/>
                <w:noProof/>
                <w:sz w:val="22"/>
                <w:szCs w:val="22"/>
              </w:rPr>
              <m:t>V</m:t>
            </m:r>
          </m:e>
          <m:sub>
            <m:r>
              <w:rPr>
                <w:rFonts w:ascii="Cambria Math"/>
                <w:noProof/>
                <w:sz w:val="22"/>
                <w:szCs w:val="22"/>
              </w:rPr>
              <m:t>m</m:t>
            </m:r>
          </m:sub>
          <m:sup>
            <m:r>
              <w:rPr>
                <w:rFonts w:ascii="Cambria Math"/>
                <w:noProof/>
                <w:sz w:val="22"/>
                <w:szCs w:val="22"/>
              </w:rPr>
              <m:t>T</m:t>
            </m:r>
          </m:sup>
        </m:sSubSup>
      </m:oMath>
      <w:r w:rsidR="001347A3" w:rsidRPr="00C73F1F">
        <w:rPr>
          <w:rFonts w:eastAsia="KaiTi_GB2312"/>
          <w:sz w:val="22"/>
          <w:szCs w:val="22"/>
        </w:rPr>
        <w:t>,</w:t>
      </w:r>
    </w:p>
    <w:p w14:paraId="214A1DC3" w14:textId="3C3EB9EB" w:rsidR="00041B3F" w:rsidRPr="00C73F1F" w:rsidRDefault="009F37D7" w:rsidP="009F37D7">
      <w:pPr>
        <w:widowControl w:val="0"/>
        <w:snapToGrid w:val="0"/>
        <w:jc w:val="center"/>
        <w:rPr>
          <w:rFonts w:eastAsia="KaiTi_GB2312"/>
          <w:sz w:val="22"/>
          <w:szCs w:val="22"/>
        </w:rPr>
      </w:pPr>
      <m:oMath>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m</m:t>
            </m:r>
          </m:sub>
        </m:sSub>
        <m:r>
          <w:rPr>
            <w:rFonts w:ascii="Cambria Math"/>
            <w:noProof/>
            <w:sz w:val="22"/>
            <w:szCs w:val="22"/>
          </w:rPr>
          <m:t>=</m:t>
        </m:r>
        <m:sSup>
          <m:sSupPr>
            <m:ctrlPr>
              <w:rPr>
                <w:rFonts w:ascii="Cambria Math"/>
                <w:i/>
                <w:noProof/>
                <w:sz w:val="22"/>
                <w:szCs w:val="22"/>
              </w:rPr>
            </m:ctrlPr>
          </m:sSupPr>
          <m:e>
            <m:r>
              <w:rPr>
                <w:rFonts w:ascii="Cambria Math"/>
                <w:noProof/>
                <w:sz w:val="22"/>
                <w:szCs w:val="22"/>
              </w:rPr>
              <m:t>X</m:t>
            </m:r>
          </m:e>
          <m:sup>
            <m:r>
              <w:rPr>
                <w:rFonts w:ascii="Cambria Math"/>
                <w:noProof/>
                <w:sz w:val="22"/>
                <w:szCs w:val="22"/>
              </w:rPr>
              <m:t>T</m:t>
            </m:r>
          </m:sup>
        </m:sSup>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r>
          <w:rPr>
            <w:rFonts w:ascii="Cambria Math"/>
            <w:noProof/>
            <w:sz w:val="22"/>
            <w:szCs w:val="22"/>
          </w:rPr>
          <m:t>/</m:t>
        </m:r>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m</m:t>
                </m:r>
              </m:sub>
            </m:sSub>
            <m:ctrlPr>
              <w:rPr>
                <w:rFonts w:ascii="Cambria Math" w:hAnsi="Cambria Math"/>
                <w:i/>
                <w:noProof/>
                <w:sz w:val="22"/>
                <w:szCs w:val="22"/>
              </w:rPr>
            </m:ctrlPr>
          </m:e>
        </m:rad>
      </m:oMath>
      <w:r w:rsidR="001347A3" w:rsidRPr="00C73F1F">
        <w:rPr>
          <w:rFonts w:eastAsia="KaiTi_GB2312"/>
          <w:sz w:val="22"/>
          <w:szCs w:val="22"/>
        </w:rPr>
        <w:t>,</w:t>
      </w:r>
    </w:p>
    <w:p w14:paraId="33648B0C" w14:textId="2A9F3B69" w:rsidR="001347A3" w:rsidRPr="00C73F1F" w:rsidRDefault="009F37D7" w:rsidP="008353FF">
      <w:pPr>
        <w:widowControl w:val="0"/>
        <w:snapToGrid w:val="0"/>
        <w:ind w:left="1134"/>
        <w:jc w:val="center"/>
        <w:rPr>
          <w:rFonts w:eastAsia="KaiTi_GB2312"/>
          <w:sz w:val="22"/>
          <w:szCs w:val="22"/>
        </w:rPr>
      </w:pPr>
      <m:oMath>
        <m:r>
          <w:rPr>
            <w:rFonts w:ascii="Cambria Math"/>
            <w:noProof/>
            <w:sz w:val="22"/>
            <w:szCs w:val="22"/>
          </w:rPr>
          <m:t>m=1,2,</m:t>
        </m:r>
        <m:r>
          <w:rPr>
            <w:rFonts w:ascii="Cambria Math" w:hAnsi="Cambria Math" w:cs="Cambria Math"/>
            <w:noProof/>
            <w:sz w:val="22"/>
            <w:szCs w:val="22"/>
          </w:rPr>
          <m:t>⋯</m:t>
        </m:r>
        <m:r>
          <w:rPr>
            <w:rFonts w:ascii="Cambria Math"/>
            <w:noProof/>
            <w:sz w:val="22"/>
            <w:szCs w:val="22"/>
          </w:rPr>
          <m:t>,L</m:t>
        </m:r>
      </m:oMath>
      <w:r w:rsidR="000B2922" w:rsidRPr="00C73F1F">
        <w:rPr>
          <w:sz w:val="22"/>
          <w:szCs w:val="22"/>
        </w:rPr>
        <w:t xml:space="preserve"> </w:t>
      </w:r>
      <w:r w:rsidR="00FB3318">
        <w:rPr>
          <w:sz w:val="22"/>
          <w:szCs w:val="22"/>
        </w:rPr>
        <w:t xml:space="preserve">                    </w:t>
      </w:r>
      <w:r w:rsidR="001347A3" w:rsidRPr="00C73F1F">
        <w:rPr>
          <w:rFonts w:eastAsia="KaiTi_GB2312"/>
          <w:sz w:val="22"/>
          <w:szCs w:val="22"/>
        </w:rPr>
        <w:t>(4)</w:t>
      </w:r>
    </w:p>
    <w:p w14:paraId="33371098" w14:textId="77777777" w:rsidR="003A145A" w:rsidRPr="00C73F1F" w:rsidRDefault="003A145A" w:rsidP="00FB3318">
      <w:pPr>
        <w:widowControl w:val="0"/>
        <w:jc w:val="center"/>
        <w:rPr>
          <w:sz w:val="22"/>
          <w:szCs w:val="22"/>
        </w:rPr>
      </w:pPr>
    </w:p>
    <w:p w14:paraId="62846AC3" w14:textId="2037AB70" w:rsidR="001347A3" w:rsidRPr="00C73F1F" w:rsidRDefault="001347A3" w:rsidP="009F37D7">
      <w:pPr>
        <w:widowControl w:val="0"/>
        <w:ind w:firstLine="425"/>
        <w:jc w:val="both"/>
        <w:rPr>
          <w:sz w:val="22"/>
          <w:szCs w:val="22"/>
        </w:rPr>
      </w:pPr>
      <w:r w:rsidRPr="00C73F1F">
        <w:rPr>
          <w:sz w:val="22"/>
          <w:szCs w:val="22"/>
        </w:rPr>
        <w:t xml:space="preserve">где собственный вектор </w:t>
      </w:r>
      <m:oMath>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oMath>
      <w:r w:rsidRPr="00C73F1F">
        <w:rPr>
          <w:sz w:val="22"/>
          <w:szCs w:val="22"/>
        </w:rPr>
        <w:t xml:space="preserve">, соответствующий </w:t>
      </w:r>
      <m:oMath>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m</m:t>
            </m:r>
          </m:sub>
        </m:sSub>
      </m:oMath>
      <w:r w:rsidRPr="00C73F1F">
        <w:rPr>
          <w:sz w:val="22"/>
          <w:szCs w:val="22"/>
        </w:rPr>
        <w:t>, отражает тип эволюции временной последовательности.</w:t>
      </w:r>
    </w:p>
    <w:p w14:paraId="0D00A8FD" w14:textId="77777777" w:rsidR="001347A3" w:rsidRPr="00C73F1F" w:rsidRDefault="001347A3" w:rsidP="000B2922">
      <w:pPr>
        <w:widowControl w:val="0"/>
        <w:ind w:firstLine="425"/>
        <w:jc w:val="both"/>
        <w:rPr>
          <w:sz w:val="22"/>
          <w:szCs w:val="22"/>
        </w:rPr>
      </w:pPr>
      <w:r w:rsidRPr="00C73F1F">
        <w:rPr>
          <w:sz w:val="22"/>
          <w:szCs w:val="22"/>
        </w:rPr>
        <w:t xml:space="preserve">3. Выполняется группировка, и предполагается, что все элементы L сгруппированы в c число групп, не пересекающихся друг с другом, на основе определенной формулы следующим образом: </w:t>
      </w:r>
    </w:p>
    <w:p w14:paraId="6D5FA5D5" w14:textId="21F50EDE" w:rsidR="00041B3F" w:rsidRDefault="00041B3F" w:rsidP="000B2922">
      <w:pPr>
        <w:widowControl w:val="0"/>
        <w:ind w:firstLine="425"/>
        <w:jc w:val="both"/>
        <w:rPr>
          <w:sz w:val="22"/>
          <w:szCs w:val="22"/>
        </w:rPr>
      </w:pPr>
    </w:p>
    <w:p w14:paraId="566C3B1D" w14:textId="68F095F3" w:rsidR="00A00269" w:rsidRPr="00C73F1F" w:rsidRDefault="00A00269" w:rsidP="00A00269">
      <w:pPr>
        <w:widowControl w:val="0"/>
        <w:snapToGrid w:val="0"/>
        <w:jc w:val="center"/>
        <w:rPr>
          <w:rFonts w:eastAsia="KaiTi_GB2312"/>
          <w:sz w:val="22"/>
          <w:szCs w:val="22"/>
        </w:rPr>
      </w:pPr>
      <m:oMathPara>
        <m:oMath>
          <m:r>
            <w:rPr>
              <w:rFonts w:ascii="Cambria Math"/>
              <w:noProof/>
              <w:sz w:val="22"/>
              <w:szCs w:val="22"/>
            </w:rPr>
            <m:t>X=</m:t>
          </m:r>
          <m:sSub>
            <m:sSubPr>
              <m:ctrlPr>
                <w:rPr>
                  <w:rFonts w:ascii="Cambria Math"/>
                  <w:i/>
                  <w:noProof/>
                  <w:sz w:val="22"/>
                  <w:szCs w:val="22"/>
                </w:rPr>
              </m:ctrlPr>
            </m:sSubPr>
            <m:e>
              <m:r>
                <w:rPr>
                  <w:rFonts w:ascii="Cambria Math"/>
                  <w:noProof/>
                  <w:sz w:val="22"/>
                  <w:szCs w:val="22"/>
                </w:rPr>
                <m:t>X</m:t>
              </m:r>
            </m:e>
            <m:sub>
              <m:argPr>
                <m:argSz m:val="-1"/>
              </m:argPr>
              <m:r>
                <w:rPr>
                  <w:rFonts w:ascii="Cambria Math"/>
                  <w:noProof/>
                  <w:sz w:val="22"/>
                  <w:szCs w:val="22"/>
                  <w:lang w:val="en-US"/>
                </w:rPr>
                <m:t>I1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argPr>
                <m:argSz m:val="-1"/>
              </m:argPr>
              <m:r>
                <w:rPr>
                  <w:rFonts w:ascii="Cambria Math"/>
                  <w:noProof/>
                  <w:sz w:val="22"/>
                  <w:szCs w:val="22"/>
                  <w:lang w:val="en-US"/>
                </w:rPr>
                <m:t>I</m:t>
              </m:r>
              <m:r>
                <w:rPr>
                  <w:rFonts w:ascii="Cambria Math"/>
                  <w:noProof/>
                  <w:sz w:val="22"/>
                  <w:szCs w:val="22"/>
                  <w:lang w:val="en-US"/>
                </w:rPr>
                <m:t xml:space="preserve">c </m:t>
              </m:r>
            </m:sub>
          </m:sSub>
          <m:r>
            <m:rPr>
              <m:sty m:val="p"/>
            </m:rPr>
            <w:rPr>
              <w:rFonts w:ascii="Cambria Math"/>
              <w:noProof/>
              <w:sz w:val="22"/>
              <w:szCs w:val="22"/>
            </w:rPr>
            <m:t>,</m:t>
          </m:r>
        </m:oMath>
      </m:oMathPara>
    </w:p>
    <w:p w14:paraId="51481C23" w14:textId="7AEE3C01" w:rsidR="00A00269" w:rsidRDefault="0084398B" w:rsidP="008353FF">
      <w:pPr>
        <w:widowControl w:val="0"/>
        <w:jc w:val="both"/>
        <w:rPr>
          <w:sz w:val="22"/>
          <w:szCs w:val="22"/>
        </w:rPr>
      </w:pPr>
      <w:r>
        <w:rPr>
          <w:sz w:val="22"/>
          <w:szCs w:val="22"/>
        </w:rPr>
        <w:t>где</w:t>
      </w:r>
    </w:p>
    <w:p w14:paraId="2080F3B1" w14:textId="5719A2C9" w:rsidR="0084398B" w:rsidRDefault="0084398B" w:rsidP="008353FF">
      <w:pPr>
        <w:widowControl w:val="0"/>
        <w:jc w:val="center"/>
        <w:rPr>
          <w:rFonts w:eastAsia="KaiTi_GB2312"/>
          <w:sz w:val="22"/>
          <w:szCs w:val="22"/>
        </w:rPr>
      </w:pPr>
      <m:oMath>
        <m:sSub>
          <m:sSubPr>
            <m:ctrlPr>
              <w:rPr>
                <w:rFonts w:ascii="Cambria Math"/>
                <w:i/>
                <w:noProof/>
                <w:sz w:val="22"/>
                <w:szCs w:val="22"/>
              </w:rPr>
            </m:ctrlPr>
          </m:sSubPr>
          <m:e>
            <m:r>
              <w:rPr>
                <w:rFonts w:ascii="Cambria Math"/>
                <w:noProof/>
                <w:sz w:val="22"/>
                <w:szCs w:val="22"/>
              </w:rPr>
              <m:t>X</m:t>
            </m:r>
          </m:e>
          <m:sub>
            <m:argPr>
              <m:argSz m:val="-1"/>
            </m:argPr>
            <m:r>
              <w:rPr>
                <w:rFonts w:ascii="Cambria Math"/>
                <w:noProof/>
                <w:sz w:val="22"/>
                <w:szCs w:val="22"/>
                <w:lang w:val="en-US"/>
              </w:rPr>
              <m:t>I</m:t>
            </m:r>
          </m:sub>
        </m:sSub>
        <m:r>
          <w:rPr>
            <w:rFonts w:ascii="Cambria Math"/>
            <w:noProof/>
            <w:sz w:val="22"/>
            <w:szCs w:val="22"/>
          </w:rPr>
          <m:t xml:space="preserve">= </m:t>
        </m:r>
        <m:nary>
          <m:naryPr>
            <m:chr m:val="∑"/>
            <m:limLoc m:val="undOvr"/>
            <m:supHide m:val="1"/>
            <m:ctrlPr>
              <w:rPr>
                <w:rFonts w:ascii="Cambria Math"/>
                <w:i/>
                <w:noProof/>
                <w:sz w:val="22"/>
                <w:szCs w:val="22"/>
                <w:lang w:val="en-US"/>
              </w:rPr>
            </m:ctrlPr>
          </m:naryPr>
          <m:sub>
            <m:r>
              <w:rPr>
                <w:rFonts w:ascii="Cambria Math"/>
                <w:noProof/>
                <w:sz w:val="22"/>
                <w:szCs w:val="22"/>
                <w:lang w:val="en-US"/>
              </w:rPr>
              <m:t>m</m:t>
            </m:r>
            <m:r>
              <w:rPr>
                <w:rFonts w:ascii="Cambria Math" w:hAnsi="Cambria Math"/>
                <w:noProof/>
                <w:sz w:val="22"/>
                <w:szCs w:val="22"/>
              </w:rPr>
              <m:t>∈</m:t>
            </m:r>
            <m:r>
              <w:rPr>
                <w:rFonts w:ascii="Cambria Math"/>
                <w:noProof/>
                <w:sz w:val="22"/>
                <w:szCs w:val="22"/>
                <w:lang w:val="en-US"/>
              </w:rPr>
              <m:t>I</m:t>
            </m:r>
          </m:sub>
          <m:sup/>
          <m:e>
            <m:rad>
              <m:radPr>
                <m:degHide m:val="1"/>
                <m:ctrlPr>
                  <w:rPr>
                    <w:rFonts w:ascii="Cambria Math"/>
                    <w:i/>
                    <w:noProof/>
                    <w:sz w:val="22"/>
                    <w:szCs w:val="22"/>
                  </w:rPr>
                </m:ctrlPr>
              </m:radPr>
              <m:deg/>
              <m:e>
                <m:sSub>
                  <m:sSubPr>
                    <m:ctrlPr>
                      <w:rPr>
                        <w:rFonts w:ascii="Cambria Math"/>
                        <w:i/>
                        <w:noProof/>
                        <w:sz w:val="22"/>
                        <w:szCs w:val="22"/>
                      </w:rPr>
                    </m:ctrlPr>
                  </m:sSubPr>
                  <m:e>
                    <m:r>
                      <w:rPr>
                        <w:rFonts w:ascii="Cambria Math"/>
                        <w:noProof/>
                        <w:sz w:val="22"/>
                        <w:szCs w:val="22"/>
                      </w:rPr>
                      <m:t>λ</m:t>
                    </m:r>
                  </m:e>
                  <m:sub>
                    <m:r>
                      <w:rPr>
                        <w:rFonts w:ascii="Cambria Math"/>
                        <w:noProof/>
                        <w:sz w:val="22"/>
                        <w:szCs w:val="22"/>
                      </w:rPr>
                      <m:t>m</m:t>
                    </m:r>
                  </m:sub>
                </m:sSub>
                <m:ctrlPr>
                  <w:rPr>
                    <w:rFonts w:ascii="Cambria Math" w:hAnsi="Cambria Math"/>
                    <w:i/>
                    <w:noProof/>
                    <w:sz w:val="22"/>
                    <w:szCs w:val="22"/>
                  </w:rPr>
                </m:ctrlPr>
              </m:e>
            </m:rad>
          </m:e>
        </m:nary>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sSubSup>
          <m:sSubSupPr>
            <m:ctrlPr>
              <w:rPr>
                <w:rFonts w:ascii="Cambria Math"/>
                <w:i/>
                <w:noProof/>
                <w:sz w:val="22"/>
                <w:szCs w:val="22"/>
              </w:rPr>
            </m:ctrlPr>
          </m:sSubSupPr>
          <m:e>
            <m:r>
              <w:rPr>
                <w:rFonts w:ascii="Cambria Math"/>
                <w:noProof/>
                <w:sz w:val="22"/>
                <w:szCs w:val="22"/>
              </w:rPr>
              <m:t>V</m:t>
            </m:r>
          </m:e>
          <m:sub>
            <m:r>
              <w:rPr>
                <w:rFonts w:ascii="Cambria Math"/>
                <w:noProof/>
                <w:sz w:val="22"/>
                <w:szCs w:val="22"/>
              </w:rPr>
              <m:t>m</m:t>
            </m:r>
          </m:sub>
          <m:sup>
            <m:r>
              <w:rPr>
                <w:rFonts w:ascii="Cambria Math"/>
                <w:noProof/>
                <w:sz w:val="22"/>
                <w:szCs w:val="22"/>
              </w:rPr>
              <m:t>T</m:t>
            </m:r>
          </m:sup>
        </m:sSubSup>
        <m:r>
          <w:rPr>
            <w:rFonts w:ascii="Cambria Math"/>
            <w:noProof/>
            <w:sz w:val="22"/>
            <w:szCs w:val="22"/>
          </w:rPr>
          <m:t>=</m:t>
        </m:r>
        <m:d>
          <m:dPr>
            <m:ctrlPr>
              <w:rPr>
                <w:rFonts w:ascii="Cambria Math"/>
                <w:i/>
                <w:noProof/>
                <w:sz w:val="22"/>
                <w:szCs w:val="22"/>
              </w:rPr>
            </m:ctrlPr>
          </m:dPr>
          <m:e>
            <m:nary>
              <m:naryPr>
                <m:chr m:val="∑"/>
                <m:limLoc m:val="undOvr"/>
                <m:supHide m:val="1"/>
                <m:ctrlPr>
                  <w:rPr>
                    <w:rFonts w:ascii="Cambria Math"/>
                    <w:i/>
                    <w:noProof/>
                    <w:sz w:val="22"/>
                    <w:szCs w:val="22"/>
                  </w:rPr>
                </m:ctrlPr>
              </m:naryPr>
              <m:sub>
                <m:r>
                  <w:rPr>
                    <w:rFonts w:ascii="Cambria Math"/>
                    <w:noProof/>
                    <w:sz w:val="22"/>
                    <w:szCs w:val="22"/>
                    <w:lang w:val="en-US"/>
                  </w:rPr>
                  <m:t>m</m:t>
                </m:r>
                <m:r>
                  <w:rPr>
                    <w:rFonts w:ascii="Cambria Math" w:hAnsi="Cambria Math"/>
                    <w:noProof/>
                    <w:sz w:val="22"/>
                    <w:szCs w:val="22"/>
                  </w:rPr>
                  <m:t>∈</m:t>
                </m:r>
                <m:r>
                  <w:rPr>
                    <w:rFonts w:ascii="Cambria Math"/>
                    <w:noProof/>
                    <w:sz w:val="22"/>
                    <w:szCs w:val="22"/>
                    <w:lang w:val="en-US"/>
                  </w:rPr>
                  <m:t>I</m:t>
                </m:r>
              </m:sub>
              <m:sup/>
              <m:e>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sSubSup>
                  <m:sSubSupPr>
                    <m:ctrlPr>
                      <w:rPr>
                        <w:rFonts w:ascii="Cambria Math"/>
                        <w:i/>
                        <w:noProof/>
                        <w:sz w:val="22"/>
                        <w:szCs w:val="22"/>
                      </w:rPr>
                    </m:ctrlPr>
                  </m:sSubSupPr>
                  <m:e>
                    <m:r>
                      <w:rPr>
                        <w:rFonts w:ascii="Cambria Math"/>
                        <w:noProof/>
                        <w:sz w:val="22"/>
                        <w:szCs w:val="22"/>
                      </w:rPr>
                      <m:t>U</m:t>
                    </m:r>
                  </m:e>
                  <m:sub>
                    <m:r>
                      <w:rPr>
                        <w:rFonts w:ascii="Cambria Math"/>
                        <w:noProof/>
                        <w:sz w:val="22"/>
                        <w:szCs w:val="22"/>
                      </w:rPr>
                      <m:t>m</m:t>
                    </m:r>
                  </m:sub>
                  <m:sup>
                    <m:r>
                      <w:rPr>
                        <w:rFonts w:ascii="Cambria Math"/>
                        <w:noProof/>
                        <w:sz w:val="22"/>
                        <w:szCs w:val="22"/>
                      </w:rPr>
                      <m:t>T</m:t>
                    </m:r>
                  </m:sup>
                </m:sSubSup>
              </m:e>
            </m:nary>
          </m:e>
        </m:d>
        <m:r>
          <w:rPr>
            <w:rFonts w:ascii="Cambria Math"/>
            <w:noProof/>
            <w:sz w:val="22"/>
            <w:szCs w:val="22"/>
          </w:rPr>
          <m:t>X</m:t>
        </m:r>
      </m:oMath>
      <w:r w:rsidRPr="00C73F1F">
        <w:rPr>
          <w:rFonts w:eastAsia="KaiTi_GB2312"/>
          <w:sz w:val="22"/>
          <w:szCs w:val="22"/>
        </w:rPr>
        <w:t>,</w:t>
      </w:r>
    </w:p>
    <w:p w14:paraId="0969D7DD" w14:textId="0D86E31F" w:rsidR="001347A3" w:rsidRPr="00C73F1F" w:rsidRDefault="000B2922" w:rsidP="00FB3318">
      <w:pPr>
        <w:widowControl w:val="0"/>
        <w:jc w:val="right"/>
        <w:rPr>
          <w:sz w:val="22"/>
          <w:szCs w:val="22"/>
        </w:rPr>
      </w:pPr>
      <w:r w:rsidRPr="00C73F1F">
        <w:rPr>
          <w:rFonts w:eastAsia="KaiTi_GB2312"/>
          <w:sz w:val="22"/>
          <w:szCs w:val="22"/>
        </w:rPr>
        <w:t xml:space="preserve"> </w:t>
      </w:r>
      <w:r w:rsidR="001347A3" w:rsidRPr="00C73F1F">
        <w:rPr>
          <w:rFonts w:eastAsia="KaiTi_GB2312"/>
          <w:sz w:val="22"/>
          <w:szCs w:val="22"/>
        </w:rPr>
        <w:t>(5)</w:t>
      </w:r>
    </w:p>
    <w:p w14:paraId="3C8AF9F3" w14:textId="77777777" w:rsidR="00041B3F" w:rsidRPr="00C73F1F" w:rsidRDefault="00041B3F" w:rsidP="000B2922">
      <w:pPr>
        <w:widowControl w:val="0"/>
        <w:ind w:firstLine="425"/>
        <w:jc w:val="both"/>
        <w:rPr>
          <w:sz w:val="22"/>
          <w:szCs w:val="22"/>
        </w:rPr>
      </w:pPr>
    </w:p>
    <w:p w14:paraId="3AA3AFC0" w14:textId="558F35E5" w:rsidR="001347A3" w:rsidRDefault="001347A3" w:rsidP="00B97A87">
      <w:pPr>
        <w:widowControl w:val="0"/>
        <w:ind w:firstLine="425"/>
        <w:jc w:val="both"/>
        <w:rPr>
          <w:sz w:val="22"/>
          <w:szCs w:val="22"/>
        </w:rPr>
      </w:pPr>
      <w:r w:rsidRPr="00C73F1F">
        <w:rPr>
          <w:sz w:val="22"/>
          <w:szCs w:val="22"/>
        </w:rPr>
        <w:t xml:space="preserve">4. Выполняется реконструкция, в которой сначала вычисляется проекция на </w:t>
      </w:r>
      <m:oMath>
        <m:sSub>
          <m:sSubPr>
            <m:ctrlPr>
              <w:rPr>
                <w:rFonts w:ascii="Cambria Math" w:hAnsi="Cambria Math"/>
                <w:i/>
                <w:noProof/>
                <w:sz w:val="22"/>
                <w:szCs w:val="22"/>
              </w:rPr>
            </m:ctrlPr>
          </m:sSubPr>
          <m:e>
            <m:r>
              <w:rPr>
                <w:rFonts w:ascii="Cambria Math" w:hAnsi="Cambria Math"/>
                <w:noProof/>
                <w:sz w:val="22"/>
                <w:szCs w:val="22"/>
              </w:rPr>
              <m:t>U</m:t>
            </m:r>
          </m:e>
          <m:sub>
            <m:r>
              <w:rPr>
                <w:rFonts w:ascii="Cambria Math" w:hAnsi="Cambria Math"/>
                <w:noProof/>
                <w:sz w:val="22"/>
                <w:szCs w:val="22"/>
              </w:rPr>
              <m:t>m</m:t>
            </m:r>
          </m:sub>
        </m:sSub>
      </m:oMath>
      <w:r w:rsidR="00041B3F" w:rsidRPr="00C73F1F">
        <w:rPr>
          <w:noProof/>
          <w:sz w:val="22"/>
          <w:szCs w:val="22"/>
        </w:rPr>
        <w:t xml:space="preserve"> </w:t>
      </w:r>
      <w:r w:rsidRPr="00C73F1F">
        <w:rPr>
          <w:sz w:val="22"/>
          <w:szCs w:val="22"/>
        </w:rPr>
        <w:t xml:space="preserve">запаздывающей последовательности </w:t>
      </w:r>
      <m:oMath>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i</m:t>
            </m:r>
          </m:sub>
        </m:sSub>
      </m:oMath>
      <w:r w:rsidRPr="00C73F1F">
        <w:rPr>
          <w:sz w:val="22"/>
          <w:szCs w:val="22"/>
        </w:rPr>
        <w:t>:</w:t>
      </w:r>
    </w:p>
    <w:p w14:paraId="72138760" w14:textId="77AB948F" w:rsidR="00451D0A" w:rsidRDefault="00451D0A" w:rsidP="00B97A87">
      <w:pPr>
        <w:widowControl w:val="0"/>
        <w:ind w:firstLine="425"/>
        <w:jc w:val="both"/>
        <w:rPr>
          <w:sz w:val="22"/>
          <w:szCs w:val="22"/>
        </w:rPr>
      </w:pPr>
    </w:p>
    <w:p w14:paraId="0C6F2F9C" w14:textId="754FD768" w:rsidR="00D45F06" w:rsidRPr="005A0A8F" w:rsidRDefault="00B32310" w:rsidP="005A0A8F">
      <w:pPr>
        <w:widowControl w:val="0"/>
        <w:jc w:val="both"/>
        <w:rPr>
          <w:sz w:val="22"/>
          <w:szCs w:val="22"/>
        </w:rPr>
      </w:pPr>
      <m:oMath>
        <m:sSubSup>
          <m:sSubSupPr>
            <m:ctrlPr>
              <w:rPr>
                <w:rFonts w:ascii="Cambria Math"/>
                <w:i/>
                <w:noProof/>
                <w:sz w:val="22"/>
                <w:szCs w:val="22"/>
              </w:rPr>
            </m:ctrlPr>
          </m:sSubSupPr>
          <m:e>
            <m:r>
              <w:rPr>
                <w:rFonts w:ascii="Cambria Math"/>
                <w:noProof/>
                <w:sz w:val="22"/>
                <w:szCs w:val="22"/>
              </w:rPr>
              <m:t>a</m:t>
            </m:r>
          </m:e>
          <m:sub>
            <m:r>
              <w:rPr>
                <w:rFonts w:ascii="Cambria Math"/>
                <w:noProof/>
                <w:sz w:val="22"/>
                <w:szCs w:val="22"/>
              </w:rPr>
              <m:t>i</m:t>
            </m:r>
          </m:sub>
          <m:sup>
            <m:r>
              <w:rPr>
                <w:rFonts w:ascii="Cambria Math"/>
                <w:noProof/>
                <w:sz w:val="22"/>
                <w:szCs w:val="22"/>
              </w:rPr>
              <m:t>m</m:t>
            </m:r>
          </m:sup>
        </m:sSubSup>
        <m:r>
          <w:rPr>
            <w:rFonts w:ascii="Cambria Math"/>
            <w:noProof/>
            <w:sz w:val="22"/>
            <w:szCs w:val="22"/>
          </w:rPr>
          <m:t xml:space="preserve">= </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i</m:t>
            </m:r>
          </m:sub>
        </m:sSub>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m:t>
            </m:r>
          </m:sub>
        </m:sSub>
        <m:r>
          <w:rPr>
            <w:rFonts w:ascii="Cambria Math"/>
            <w:noProof/>
            <w:sz w:val="22"/>
            <w:szCs w:val="22"/>
          </w:rPr>
          <m:t>=</m:t>
        </m:r>
        <m:nary>
          <m:naryPr>
            <m:chr m:val="∑"/>
            <m:limLoc m:val="undOvr"/>
            <m:ctrlPr>
              <w:rPr>
                <w:rFonts w:ascii="Cambria Math"/>
                <w:i/>
                <w:noProof/>
                <w:sz w:val="22"/>
                <w:szCs w:val="22"/>
              </w:rPr>
            </m:ctrlPr>
          </m:naryPr>
          <m:sub>
            <m:r>
              <w:rPr>
                <w:rFonts w:ascii="Cambria Math"/>
                <w:noProof/>
                <w:sz w:val="22"/>
                <w:szCs w:val="22"/>
              </w:rPr>
              <m:t>j=1</m:t>
            </m:r>
          </m:sub>
          <m:sup>
            <m:r>
              <w:rPr>
                <w:rFonts w:ascii="Cambria Math"/>
                <w:noProof/>
                <w:sz w:val="22"/>
                <w:szCs w:val="22"/>
              </w:rPr>
              <m:t>L</m:t>
            </m:r>
          </m:sup>
          <m:e>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i+j</m:t>
                </m:r>
              </m:sub>
            </m:sSub>
            <m:sSub>
              <m:sSubPr>
                <m:ctrlPr>
                  <w:rPr>
                    <w:rFonts w:ascii="Cambria Math"/>
                    <w:i/>
                    <w:noProof/>
                    <w:sz w:val="22"/>
                    <w:szCs w:val="22"/>
                  </w:rPr>
                </m:ctrlPr>
              </m:sSubPr>
              <m:e>
                <m:r>
                  <w:rPr>
                    <w:rFonts w:ascii="Cambria Math"/>
                    <w:noProof/>
                    <w:sz w:val="22"/>
                    <w:szCs w:val="22"/>
                  </w:rPr>
                  <m:t>U</m:t>
                </m:r>
              </m:e>
              <m:sub>
                <m:r>
                  <w:rPr>
                    <w:rFonts w:ascii="Cambria Math"/>
                    <w:noProof/>
                    <w:sz w:val="22"/>
                    <w:szCs w:val="22"/>
                  </w:rPr>
                  <m:t>m,j</m:t>
                </m:r>
              </m:sub>
            </m:sSub>
            <m:r>
              <w:rPr>
                <w:rFonts w:ascii="Cambria Math"/>
                <w:noProof/>
                <w:sz w:val="22"/>
                <w:szCs w:val="22"/>
              </w:rPr>
              <m:t xml:space="preserve">, 0 </m:t>
            </m:r>
            <m:r>
              <w:rPr>
                <w:rFonts w:ascii="Cambria Math" w:hAnsi="Cambria Math"/>
                <w:noProof/>
                <w:sz w:val="22"/>
                <w:szCs w:val="22"/>
              </w:rPr>
              <m:t>≤</m:t>
            </m:r>
            <m:r>
              <w:rPr>
                <w:rFonts w:ascii="Cambria Math"/>
                <w:noProof/>
                <w:sz w:val="22"/>
                <w:szCs w:val="22"/>
              </w:rPr>
              <m:t xml:space="preserve"> </m:t>
            </m:r>
            <m:r>
              <w:rPr>
                <w:rFonts w:ascii="Cambria Math"/>
                <w:noProof/>
                <w:sz w:val="22"/>
                <w:szCs w:val="22"/>
              </w:rPr>
              <m:t>i</m:t>
            </m:r>
            <m:r>
              <w:rPr>
                <w:rFonts w:ascii="Cambria Math" w:hAnsi="Cambria Math"/>
                <w:noProof/>
                <w:sz w:val="22"/>
                <w:szCs w:val="22"/>
              </w:rPr>
              <m:t>≤</m:t>
            </m:r>
            <m:r>
              <w:rPr>
                <w:rFonts w:ascii="Cambria Math"/>
                <w:noProof/>
                <w:sz w:val="22"/>
                <w:szCs w:val="22"/>
              </w:rPr>
              <m:t xml:space="preserve"> </m:t>
            </m:r>
            <m:r>
              <w:rPr>
                <w:rFonts w:ascii="Cambria Math"/>
                <w:noProof/>
                <w:sz w:val="22"/>
                <w:szCs w:val="22"/>
              </w:rPr>
              <m:t xml:space="preserve">N </m:t>
            </m:r>
            <m:r>
              <w:rPr>
                <w:rFonts w:ascii="Cambria Math" w:hAnsi="Cambria Math"/>
                <w:noProof/>
                <w:sz w:val="22"/>
                <w:szCs w:val="22"/>
              </w:rPr>
              <m:t>-</m:t>
            </m:r>
            <m:r>
              <w:rPr>
                <w:rFonts w:ascii="Cambria Math"/>
                <w:noProof/>
                <w:sz w:val="22"/>
                <w:szCs w:val="22"/>
              </w:rPr>
              <m:t xml:space="preserve"> L</m:t>
            </m:r>
            <m:r>
              <w:rPr>
                <w:rFonts w:ascii="Cambria Math"/>
                <w:noProof/>
                <w:sz w:val="22"/>
                <w:szCs w:val="22"/>
              </w:rPr>
              <m:t>,</m:t>
            </m:r>
          </m:e>
        </m:nary>
      </m:oMath>
      <w:r w:rsidR="005A0A8F" w:rsidRPr="005A0A8F">
        <w:rPr>
          <w:sz w:val="22"/>
          <w:szCs w:val="22"/>
        </w:rPr>
        <w:t xml:space="preserve"> </w:t>
      </w:r>
    </w:p>
    <w:p w14:paraId="1B0C5719" w14:textId="13079C3B" w:rsidR="000A41CF" w:rsidRPr="00C73F1F" w:rsidRDefault="000B2922" w:rsidP="00FB3318">
      <w:pPr>
        <w:widowControl w:val="0"/>
        <w:jc w:val="right"/>
        <w:rPr>
          <w:sz w:val="22"/>
          <w:szCs w:val="22"/>
        </w:rPr>
      </w:pPr>
      <w:r w:rsidRPr="00C73F1F">
        <w:rPr>
          <w:rFonts w:eastAsia="KaiTi_GB2312"/>
          <w:sz w:val="22"/>
          <w:szCs w:val="22"/>
        </w:rPr>
        <w:t xml:space="preserve"> </w:t>
      </w:r>
      <w:r w:rsidR="001347A3" w:rsidRPr="00C73F1F">
        <w:rPr>
          <w:rFonts w:eastAsia="KaiTi_GB2312"/>
          <w:sz w:val="22"/>
          <w:szCs w:val="22"/>
        </w:rPr>
        <w:t>(6)</w:t>
      </w:r>
    </w:p>
    <w:p w14:paraId="43761FD7" w14:textId="5ACBCC44" w:rsidR="001347A3" w:rsidRPr="00252BA7" w:rsidRDefault="001347A3" w:rsidP="00B97A87">
      <w:pPr>
        <w:widowControl w:val="0"/>
        <w:ind w:firstLine="425"/>
        <w:jc w:val="both"/>
        <w:rPr>
          <w:sz w:val="24"/>
          <w:szCs w:val="24"/>
        </w:rPr>
      </w:pPr>
      <w:r w:rsidRPr="00C73F1F">
        <w:rPr>
          <w:sz w:val="22"/>
          <w:szCs w:val="22"/>
        </w:rPr>
        <w:t xml:space="preserve">где </w:t>
      </w:r>
      <m:oMath>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i</m:t>
            </m:r>
          </m:sub>
        </m:sSub>
      </m:oMath>
      <w:r w:rsidRPr="00C73F1F">
        <w:rPr>
          <w:sz w:val="22"/>
          <w:szCs w:val="22"/>
        </w:rPr>
        <w:t xml:space="preserve"> представляет i-й столбец матрицы траектории </w:t>
      </w:r>
      <m:oMath>
        <m:r>
          <w:rPr>
            <w:rFonts w:ascii="Cambria Math"/>
            <w:noProof/>
            <w:sz w:val="22"/>
            <w:szCs w:val="22"/>
          </w:rPr>
          <m:t>X</m:t>
        </m:r>
      </m:oMath>
      <w:r w:rsidRPr="00C73F1F">
        <w:rPr>
          <w:rFonts w:eastAsia="KaiTi_GB2312"/>
          <w:sz w:val="22"/>
          <w:szCs w:val="22"/>
        </w:rPr>
        <w:t>,</w:t>
      </w:r>
      <w:r w:rsidRPr="00C73F1F">
        <w:rPr>
          <w:sz w:val="22"/>
          <w:szCs w:val="22"/>
        </w:rPr>
        <w:t xml:space="preserve"> и </w:t>
      </w:r>
      <m:oMath>
        <m:sSubSup>
          <m:sSubSupPr>
            <m:ctrlPr>
              <w:rPr>
                <w:rFonts w:ascii="Cambria Math" w:hAnsi="Cambria Math"/>
                <w:i/>
                <w:noProof/>
                <w:sz w:val="22"/>
                <w:szCs w:val="22"/>
              </w:rPr>
            </m:ctrlPr>
          </m:sSubSupPr>
          <m:e>
            <m:r>
              <w:rPr>
                <w:rFonts w:ascii="Cambria Math" w:hAnsi="Cambria Math"/>
                <w:noProof/>
                <w:sz w:val="22"/>
                <w:szCs w:val="22"/>
              </w:rPr>
              <m:t>a</m:t>
            </m:r>
          </m:e>
          <m:sub>
            <m:r>
              <w:rPr>
                <w:rFonts w:ascii="Cambria Math" w:hAnsi="Cambria Math"/>
                <w:noProof/>
                <w:sz w:val="22"/>
                <w:szCs w:val="22"/>
              </w:rPr>
              <m:t>i</m:t>
            </m:r>
          </m:sub>
          <m:sup>
            <m:r>
              <w:rPr>
                <w:rFonts w:ascii="Cambria Math" w:hAnsi="Cambria Math"/>
                <w:noProof/>
                <w:sz w:val="22"/>
                <w:szCs w:val="22"/>
              </w:rPr>
              <m:t>m</m:t>
            </m:r>
          </m:sup>
        </m:sSubSup>
      </m:oMath>
      <w:r w:rsidRPr="00C73F1F">
        <w:rPr>
          <w:sz w:val="22"/>
          <w:szCs w:val="22"/>
        </w:rPr>
        <w:t xml:space="preserve"> представляет собой вес типа эволюции во времени, отраженный </w:t>
      </w:r>
      <m:oMath>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i</m:t>
            </m:r>
          </m:sub>
        </m:sSub>
      </m:oMath>
      <w:r w:rsidRPr="00C73F1F">
        <w:rPr>
          <w:sz w:val="22"/>
          <w:szCs w:val="22"/>
        </w:rPr>
        <w:t xml:space="preserve">, в периодах времени исходной последовательности </w:t>
      </w:r>
      <m:oMath>
        <m:sSub>
          <m:sSubPr>
            <m:ctrlPr>
              <w:rPr>
                <w:rFonts w:ascii="Cambria Math"/>
                <w:i/>
                <w:noProof/>
                <w:sz w:val="24"/>
                <w:szCs w:val="24"/>
              </w:rPr>
            </m:ctrlPr>
          </m:sSubPr>
          <m:e>
            <m:r>
              <w:rPr>
                <w:rFonts w:ascii="Cambria Math"/>
                <w:noProof/>
                <w:sz w:val="24"/>
                <w:szCs w:val="24"/>
              </w:rPr>
              <m:t>x</m:t>
            </m:r>
          </m:e>
          <m:sub>
            <m:r>
              <w:rPr>
                <w:rFonts w:ascii="Cambria Math"/>
                <w:noProof/>
                <w:sz w:val="24"/>
                <w:szCs w:val="24"/>
              </w:rPr>
              <m:t>i+1</m:t>
            </m:r>
          </m:sub>
        </m:sSub>
        <m:r>
          <w:rPr>
            <w:rFonts w:ascii="Cambria Math"/>
            <w:noProof/>
            <w:sz w:val="24"/>
            <w:szCs w:val="24"/>
          </w:rPr>
          <m:t>,</m:t>
        </m:r>
        <m:sSub>
          <m:sSubPr>
            <m:ctrlPr>
              <w:rPr>
                <w:rFonts w:ascii="Cambria Math"/>
                <w:i/>
                <w:noProof/>
                <w:sz w:val="24"/>
                <w:szCs w:val="24"/>
              </w:rPr>
            </m:ctrlPr>
          </m:sSubPr>
          <m:e>
            <m:r>
              <w:rPr>
                <w:rFonts w:ascii="Cambria Math"/>
                <w:noProof/>
                <w:sz w:val="24"/>
                <w:szCs w:val="24"/>
              </w:rPr>
              <m:t>x</m:t>
            </m:r>
          </m:e>
          <m:sub>
            <m:r>
              <w:rPr>
                <w:rFonts w:ascii="Cambria Math"/>
                <w:noProof/>
                <w:sz w:val="24"/>
                <w:szCs w:val="24"/>
              </w:rPr>
              <m:t>i+2</m:t>
            </m:r>
          </m:sub>
        </m:sSub>
        <m:r>
          <w:rPr>
            <w:rFonts w:ascii="Cambria Math"/>
            <w:noProof/>
            <w:sz w:val="24"/>
            <w:szCs w:val="24"/>
          </w:rPr>
          <m:t>,</m:t>
        </m:r>
        <m:r>
          <w:rPr>
            <w:rFonts w:ascii="Cambria Math" w:hAnsi="Cambria Math" w:cs="Cambria Math"/>
            <w:noProof/>
            <w:sz w:val="24"/>
            <w:szCs w:val="24"/>
          </w:rPr>
          <m:t>⋯</m:t>
        </m:r>
        <m:r>
          <w:rPr>
            <w:rFonts w:ascii="Cambria Math"/>
            <w:noProof/>
            <w:sz w:val="24"/>
            <w:szCs w:val="24"/>
          </w:rPr>
          <m:t>,</m:t>
        </m:r>
        <m:sSub>
          <m:sSubPr>
            <m:ctrlPr>
              <w:rPr>
                <w:rFonts w:ascii="Cambria Math"/>
                <w:i/>
                <w:noProof/>
                <w:sz w:val="24"/>
                <w:szCs w:val="24"/>
              </w:rPr>
            </m:ctrlPr>
          </m:sSubPr>
          <m:e>
            <m:r>
              <w:rPr>
                <w:rFonts w:ascii="Cambria Math"/>
                <w:noProof/>
                <w:sz w:val="24"/>
                <w:szCs w:val="24"/>
              </w:rPr>
              <m:t>x</m:t>
            </m:r>
          </m:e>
          <m:sub>
            <m:r>
              <w:rPr>
                <w:rFonts w:ascii="Cambria Math"/>
                <w:noProof/>
                <w:sz w:val="24"/>
                <w:szCs w:val="24"/>
              </w:rPr>
              <m:t>i+L</m:t>
            </m:r>
          </m:sub>
        </m:sSub>
      </m:oMath>
      <w:r w:rsidRPr="00252BA7">
        <w:rPr>
          <w:sz w:val="24"/>
          <w:szCs w:val="24"/>
        </w:rPr>
        <w:t>.</w:t>
      </w:r>
    </w:p>
    <w:p w14:paraId="25B05911" w14:textId="77777777" w:rsidR="001347A3" w:rsidRPr="00C73F1F" w:rsidRDefault="001347A3" w:rsidP="000B2922">
      <w:pPr>
        <w:widowControl w:val="0"/>
        <w:ind w:firstLine="425"/>
        <w:jc w:val="both"/>
        <w:rPr>
          <w:sz w:val="22"/>
          <w:szCs w:val="22"/>
        </w:rPr>
      </w:pPr>
      <w:r w:rsidRPr="00C73F1F">
        <w:rPr>
          <w:sz w:val="22"/>
          <w:szCs w:val="22"/>
        </w:rPr>
        <w:t>Затем один восстанавливается по эмпирической ортогональной функции времени и главному элементу времени, и конкретный процесс реконструкции выглядит следующим образом.</w:t>
      </w:r>
    </w:p>
    <w:p w14:paraId="7955B278" w14:textId="6E967F04" w:rsidR="003A145A" w:rsidRDefault="003A145A" w:rsidP="00252BA7">
      <w:pPr>
        <w:widowControl w:val="0"/>
        <w:jc w:val="both"/>
        <w:rPr>
          <w:sz w:val="22"/>
          <w:szCs w:val="22"/>
        </w:rPr>
      </w:pPr>
    </w:p>
    <w:p w14:paraId="1E93A3B5" w14:textId="04EE913A" w:rsidR="00252BA7" w:rsidRPr="004B0ADF" w:rsidRDefault="00252BA7" w:rsidP="00252BA7">
      <w:pPr>
        <w:widowControl w:val="0"/>
        <w:jc w:val="both"/>
        <w:rPr>
          <w:i/>
          <w:sz w:val="22"/>
          <w:szCs w:val="22"/>
        </w:rPr>
      </w:pPr>
      <m:oMathPara>
        <m:oMath>
          <m:sSubSup>
            <m:sSubSupPr>
              <m:ctrlPr>
                <w:rPr>
                  <w:rFonts w:ascii="Cambria Math"/>
                  <w:i/>
                  <w:noProof/>
                  <w:sz w:val="16"/>
                  <w:szCs w:val="16"/>
                </w:rPr>
              </m:ctrlPr>
            </m:sSubSupPr>
            <m:e>
              <m:r>
                <w:rPr>
                  <w:rFonts w:ascii="Cambria Math"/>
                  <w:noProof/>
                  <w:sz w:val="16"/>
                  <w:szCs w:val="16"/>
                </w:rPr>
                <m:t>x</m:t>
              </m:r>
            </m:e>
            <m:sub>
              <m:r>
                <w:rPr>
                  <w:rFonts w:ascii="Cambria Math"/>
                  <w:noProof/>
                  <w:sz w:val="16"/>
                  <w:szCs w:val="16"/>
                </w:rPr>
                <m:t>i</m:t>
              </m:r>
            </m:sub>
            <m:sup>
              <m:r>
                <w:rPr>
                  <w:rFonts w:ascii="Cambria Math"/>
                  <w:noProof/>
                  <w:sz w:val="16"/>
                  <w:szCs w:val="16"/>
                </w:rPr>
                <m:t>k</m:t>
              </m:r>
            </m:sup>
          </m:sSubSup>
          <m:r>
            <w:rPr>
              <w:rFonts w:ascii="Cambria Math"/>
              <w:noProof/>
              <w:sz w:val="16"/>
              <w:szCs w:val="16"/>
            </w:rPr>
            <m:t>=</m:t>
          </m:r>
          <m:r>
            <w:rPr>
              <w:rFonts w:ascii="Cambria Math"/>
              <w:noProof/>
              <w:sz w:val="16"/>
              <w:szCs w:val="16"/>
            </w:rPr>
            <m:t xml:space="preserve"> </m:t>
          </m:r>
          <m:d>
            <m:dPr>
              <m:begChr m:val="{"/>
              <m:endChr m:val="}"/>
              <m:ctrlPr>
                <w:rPr>
                  <w:rFonts w:ascii="Cambria Math"/>
                  <w:i/>
                  <w:noProof/>
                  <w:sz w:val="16"/>
                  <w:szCs w:val="16"/>
                </w:rPr>
              </m:ctrlPr>
            </m:dPr>
            <m:e>
              <m:m>
                <m:mPr>
                  <m:mcs>
                    <m:mc>
                      <m:mcPr>
                        <m:count m:val="1"/>
                        <m:mcJc m:val="center"/>
                      </m:mcPr>
                    </m:mc>
                  </m:mcs>
                  <m:ctrlPr>
                    <w:rPr>
                      <w:rFonts w:ascii="Cambria Math"/>
                      <w:i/>
                      <w:noProof/>
                      <w:sz w:val="16"/>
                      <w:szCs w:val="16"/>
                    </w:rPr>
                  </m:ctrlPr>
                </m:mPr>
                <m:mr>
                  <m:e>
                    <m:f>
                      <m:fPr>
                        <m:ctrlPr>
                          <w:rPr>
                            <w:rFonts w:ascii="Cambria Math"/>
                            <w:i/>
                            <w:noProof/>
                            <w:sz w:val="16"/>
                            <w:szCs w:val="16"/>
                          </w:rPr>
                        </m:ctrlPr>
                      </m:fPr>
                      <m:num>
                        <m:r>
                          <w:rPr>
                            <w:rFonts w:ascii="Cambria Math"/>
                            <w:noProof/>
                            <w:sz w:val="16"/>
                            <w:szCs w:val="16"/>
                          </w:rPr>
                          <m:t>1</m:t>
                        </m:r>
                      </m:num>
                      <m:den>
                        <m:r>
                          <w:rPr>
                            <w:rFonts w:ascii="Cambria Math"/>
                            <w:noProof/>
                            <w:sz w:val="16"/>
                            <w:szCs w:val="16"/>
                          </w:rPr>
                          <m:t>i</m:t>
                        </m:r>
                      </m:den>
                    </m:f>
                    <m:r>
                      <w:rPr>
                        <w:rFonts w:ascii="Cambria Math"/>
                        <w:noProof/>
                        <w:sz w:val="16"/>
                        <w:szCs w:val="16"/>
                      </w:rPr>
                      <m:t xml:space="preserve"> </m:t>
                    </m:r>
                    <m:nary>
                      <m:naryPr>
                        <m:chr m:val="∑"/>
                        <m:limLoc m:val="subSup"/>
                        <m:ctrlPr>
                          <w:rPr>
                            <w:rFonts w:ascii="Cambria Math"/>
                            <w:i/>
                            <w:noProof/>
                            <w:sz w:val="16"/>
                            <w:szCs w:val="16"/>
                          </w:rPr>
                        </m:ctrlPr>
                      </m:naryPr>
                      <m:sub>
                        <m:r>
                          <w:rPr>
                            <w:rFonts w:ascii="Cambria Math"/>
                            <w:noProof/>
                            <w:sz w:val="16"/>
                            <w:szCs w:val="16"/>
                          </w:rPr>
                          <m:t>j=1</m:t>
                        </m:r>
                      </m:sub>
                      <m:sup>
                        <m:r>
                          <w:rPr>
                            <w:rFonts w:ascii="Cambria Math"/>
                            <w:noProof/>
                            <w:sz w:val="16"/>
                            <w:szCs w:val="16"/>
                          </w:rPr>
                          <m:t>i</m:t>
                        </m:r>
                      </m:sup>
                      <m:e>
                        <m:sSubSup>
                          <m:sSubSupPr>
                            <m:ctrlPr>
                              <w:rPr>
                                <w:rFonts w:ascii="Cambria Math"/>
                                <w:i/>
                                <w:noProof/>
                                <w:sz w:val="16"/>
                                <w:szCs w:val="16"/>
                              </w:rPr>
                            </m:ctrlPr>
                          </m:sSubSupPr>
                          <m:e>
                            <m:r>
                              <w:rPr>
                                <w:rFonts w:ascii="Cambria Math"/>
                                <w:noProof/>
                                <w:sz w:val="16"/>
                                <w:szCs w:val="16"/>
                              </w:rPr>
                              <m:t>a</m:t>
                            </m:r>
                          </m:e>
                          <m:sub>
                            <m:r>
                              <w:rPr>
                                <w:rFonts w:ascii="Cambria Math"/>
                                <w:noProof/>
                                <w:sz w:val="16"/>
                                <w:szCs w:val="16"/>
                              </w:rPr>
                              <m:t>i</m:t>
                            </m:r>
                            <m:r>
                              <w:rPr>
                                <w:rFonts w:ascii="Cambria Math"/>
                                <w:noProof/>
                                <w:sz w:val="16"/>
                                <w:szCs w:val="16"/>
                              </w:rPr>
                              <m:t>-</m:t>
                            </m:r>
                            <m:r>
                              <w:rPr>
                                <w:rFonts w:ascii="Cambria Math"/>
                                <w:noProof/>
                                <w:sz w:val="16"/>
                                <w:szCs w:val="16"/>
                              </w:rPr>
                              <m:t>j</m:t>
                            </m:r>
                          </m:sub>
                          <m:sup>
                            <m:r>
                              <w:rPr>
                                <w:rFonts w:ascii="Cambria Math"/>
                                <w:noProof/>
                                <w:sz w:val="16"/>
                                <w:szCs w:val="16"/>
                              </w:rPr>
                              <m:t>k</m:t>
                            </m:r>
                          </m:sup>
                        </m:sSubSup>
                      </m:e>
                    </m:nary>
                    <m:sSub>
                      <m:sSubPr>
                        <m:ctrlPr>
                          <w:rPr>
                            <w:rFonts w:ascii="Cambria Math"/>
                            <w:i/>
                            <w:noProof/>
                            <w:sz w:val="16"/>
                            <w:szCs w:val="16"/>
                          </w:rPr>
                        </m:ctrlPr>
                      </m:sSubPr>
                      <m:e>
                        <m:r>
                          <w:rPr>
                            <w:rFonts w:ascii="Cambria Math"/>
                            <w:noProof/>
                            <w:sz w:val="16"/>
                            <w:szCs w:val="16"/>
                          </w:rPr>
                          <m:t>U</m:t>
                        </m:r>
                      </m:e>
                      <m:sub>
                        <m:r>
                          <w:rPr>
                            <w:rFonts w:ascii="Cambria Math"/>
                            <w:noProof/>
                            <w:sz w:val="16"/>
                            <w:szCs w:val="16"/>
                          </w:rPr>
                          <m:t>k,j</m:t>
                        </m:r>
                      </m:sub>
                    </m:sSub>
                    <m:r>
                      <w:rPr>
                        <w:rFonts w:ascii="Cambria Math"/>
                        <w:noProof/>
                        <w:sz w:val="16"/>
                        <w:szCs w:val="16"/>
                      </w:rPr>
                      <m:t xml:space="preserve">,   1 </m:t>
                    </m:r>
                    <m:r>
                      <w:rPr>
                        <w:rFonts w:ascii="Cambria Math" w:hAnsi="Cambria Math"/>
                        <w:noProof/>
                        <w:sz w:val="16"/>
                        <w:szCs w:val="16"/>
                      </w:rPr>
                      <m:t>≤</m:t>
                    </m:r>
                    <m:r>
                      <w:rPr>
                        <w:rFonts w:ascii="Cambria Math"/>
                        <w:noProof/>
                        <w:sz w:val="16"/>
                        <w:szCs w:val="16"/>
                      </w:rPr>
                      <m:t xml:space="preserve"> i </m:t>
                    </m:r>
                    <m:r>
                      <w:rPr>
                        <w:rFonts w:ascii="Cambria Math" w:hAnsi="Cambria Math"/>
                        <w:noProof/>
                        <w:sz w:val="16"/>
                        <w:szCs w:val="16"/>
                      </w:rPr>
                      <m:t>≤</m:t>
                    </m:r>
                    <m:r>
                      <w:rPr>
                        <w:rFonts w:ascii="Cambria Math"/>
                        <w:noProof/>
                        <w:sz w:val="16"/>
                        <w:szCs w:val="16"/>
                      </w:rPr>
                      <m:t xml:space="preserve"> L </m:t>
                    </m:r>
                    <m:r>
                      <w:rPr>
                        <w:rFonts w:ascii="Cambria Math" w:hAnsi="Cambria Math"/>
                        <w:noProof/>
                        <w:sz w:val="16"/>
                        <w:szCs w:val="16"/>
                      </w:rPr>
                      <m:t>-</m:t>
                    </m:r>
                    <m:r>
                      <w:rPr>
                        <w:rFonts w:ascii="Cambria Math"/>
                        <w:noProof/>
                        <w:sz w:val="16"/>
                        <w:szCs w:val="16"/>
                      </w:rPr>
                      <m:t xml:space="preserve"> 1</m:t>
                    </m:r>
                  </m:e>
                </m:mr>
                <m:mr>
                  <m:e>
                    <m:f>
                      <m:fPr>
                        <m:ctrlPr>
                          <w:rPr>
                            <w:rFonts w:ascii="Cambria Math"/>
                            <w:i/>
                            <w:noProof/>
                            <w:sz w:val="16"/>
                            <w:szCs w:val="16"/>
                          </w:rPr>
                        </m:ctrlPr>
                      </m:fPr>
                      <m:num>
                        <m:r>
                          <w:rPr>
                            <w:rFonts w:ascii="Cambria Math"/>
                            <w:noProof/>
                            <w:sz w:val="16"/>
                            <w:szCs w:val="16"/>
                          </w:rPr>
                          <m:t>1</m:t>
                        </m:r>
                      </m:num>
                      <m:den>
                        <m:r>
                          <w:rPr>
                            <w:rFonts w:ascii="Cambria Math"/>
                            <w:noProof/>
                            <w:sz w:val="16"/>
                            <w:szCs w:val="16"/>
                          </w:rPr>
                          <m:t>L</m:t>
                        </m:r>
                      </m:den>
                    </m:f>
                    <m:r>
                      <w:rPr>
                        <w:rFonts w:ascii="Cambria Math"/>
                        <w:noProof/>
                        <w:sz w:val="16"/>
                        <w:szCs w:val="16"/>
                      </w:rPr>
                      <m:t xml:space="preserve"> </m:t>
                    </m:r>
                    <m:nary>
                      <m:naryPr>
                        <m:chr m:val="∑"/>
                        <m:limLoc m:val="subSup"/>
                        <m:ctrlPr>
                          <w:rPr>
                            <w:rFonts w:ascii="Cambria Math"/>
                            <w:i/>
                            <w:noProof/>
                            <w:sz w:val="16"/>
                            <w:szCs w:val="16"/>
                          </w:rPr>
                        </m:ctrlPr>
                      </m:naryPr>
                      <m:sub>
                        <m:r>
                          <w:rPr>
                            <w:rFonts w:ascii="Cambria Math"/>
                            <w:noProof/>
                            <w:sz w:val="16"/>
                            <w:szCs w:val="16"/>
                          </w:rPr>
                          <m:t>j=1</m:t>
                        </m:r>
                      </m:sub>
                      <m:sup>
                        <m:r>
                          <w:rPr>
                            <w:rFonts w:ascii="Cambria Math"/>
                            <w:noProof/>
                            <w:sz w:val="16"/>
                            <w:szCs w:val="16"/>
                          </w:rPr>
                          <m:t>L</m:t>
                        </m:r>
                      </m:sup>
                      <m:e>
                        <m:sSubSup>
                          <m:sSubSupPr>
                            <m:ctrlPr>
                              <w:rPr>
                                <w:rFonts w:ascii="Cambria Math"/>
                                <w:i/>
                                <w:noProof/>
                                <w:sz w:val="16"/>
                                <w:szCs w:val="16"/>
                              </w:rPr>
                            </m:ctrlPr>
                          </m:sSubSupPr>
                          <m:e>
                            <m:r>
                              <w:rPr>
                                <w:rFonts w:ascii="Cambria Math"/>
                                <w:noProof/>
                                <w:sz w:val="16"/>
                                <w:szCs w:val="16"/>
                              </w:rPr>
                              <m:t>a</m:t>
                            </m:r>
                          </m:e>
                          <m:sub>
                            <m:r>
                              <w:rPr>
                                <w:rFonts w:ascii="Cambria Math"/>
                                <w:noProof/>
                                <w:sz w:val="16"/>
                                <w:szCs w:val="16"/>
                              </w:rPr>
                              <m:t>i</m:t>
                            </m:r>
                            <m:r>
                              <w:rPr>
                                <w:rFonts w:ascii="Cambria Math"/>
                                <w:noProof/>
                                <w:sz w:val="16"/>
                                <w:szCs w:val="16"/>
                              </w:rPr>
                              <m:t>-</m:t>
                            </m:r>
                            <m:r>
                              <w:rPr>
                                <w:rFonts w:ascii="Cambria Math"/>
                                <w:noProof/>
                                <w:sz w:val="16"/>
                                <w:szCs w:val="16"/>
                              </w:rPr>
                              <m:t>j</m:t>
                            </m:r>
                          </m:sub>
                          <m:sup>
                            <m:r>
                              <w:rPr>
                                <w:rFonts w:ascii="Cambria Math"/>
                                <w:noProof/>
                                <w:sz w:val="16"/>
                                <w:szCs w:val="16"/>
                              </w:rPr>
                              <m:t>k</m:t>
                            </m:r>
                          </m:sup>
                        </m:sSubSup>
                      </m:e>
                    </m:nary>
                    <m:sSub>
                      <m:sSubPr>
                        <m:ctrlPr>
                          <w:rPr>
                            <w:rFonts w:ascii="Cambria Math"/>
                            <w:i/>
                            <w:noProof/>
                            <w:sz w:val="16"/>
                            <w:szCs w:val="16"/>
                          </w:rPr>
                        </m:ctrlPr>
                      </m:sSubPr>
                      <m:e>
                        <m:r>
                          <w:rPr>
                            <w:rFonts w:ascii="Cambria Math"/>
                            <w:noProof/>
                            <w:sz w:val="16"/>
                            <w:szCs w:val="16"/>
                          </w:rPr>
                          <m:t>U</m:t>
                        </m:r>
                      </m:e>
                      <m:sub>
                        <m:r>
                          <w:rPr>
                            <w:rFonts w:ascii="Cambria Math"/>
                            <w:noProof/>
                            <w:sz w:val="16"/>
                            <w:szCs w:val="16"/>
                          </w:rPr>
                          <m:t>k,j</m:t>
                        </m:r>
                      </m:sub>
                    </m:sSub>
                    <m:r>
                      <w:rPr>
                        <w:rFonts w:ascii="Cambria Math"/>
                        <w:noProof/>
                        <w:sz w:val="16"/>
                        <w:szCs w:val="16"/>
                      </w:rPr>
                      <m:t xml:space="preserve">,   L </m:t>
                    </m:r>
                    <m:r>
                      <w:rPr>
                        <w:rFonts w:ascii="Cambria Math" w:hAnsi="Cambria Math"/>
                        <w:noProof/>
                        <w:sz w:val="16"/>
                        <w:szCs w:val="16"/>
                      </w:rPr>
                      <m:t>≤</m:t>
                    </m:r>
                    <m:r>
                      <w:rPr>
                        <w:rFonts w:ascii="Cambria Math"/>
                        <w:noProof/>
                        <w:sz w:val="16"/>
                        <w:szCs w:val="16"/>
                      </w:rPr>
                      <m:t xml:space="preserve"> i </m:t>
                    </m:r>
                    <m:r>
                      <w:rPr>
                        <w:rFonts w:ascii="Cambria Math" w:hAnsi="Cambria Math"/>
                        <w:noProof/>
                        <w:sz w:val="16"/>
                        <w:szCs w:val="16"/>
                      </w:rPr>
                      <m:t>≤</m:t>
                    </m:r>
                    <m:r>
                      <w:rPr>
                        <w:rFonts w:ascii="Cambria Math"/>
                        <w:noProof/>
                        <w:sz w:val="16"/>
                        <w:szCs w:val="16"/>
                      </w:rPr>
                      <m:t xml:space="preserve"> N</m:t>
                    </m:r>
                    <m:r>
                      <w:rPr>
                        <w:rFonts w:ascii="Cambria Math" w:hAnsi="Cambria Math"/>
                        <w:noProof/>
                        <w:sz w:val="16"/>
                        <w:szCs w:val="16"/>
                      </w:rPr>
                      <m:t>-</m:t>
                    </m:r>
                    <m:r>
                      <w:rPr>
                        <w:rFonts w:ascii="Cambria Math"/>
                        <w:noProof/>
                        <w:sz w:val="16"/>
                        <w:szCs w:val="16"/>
                      </w:rPr>
                      <m:t>L</m:t>
                    </m:r>
                    <m:r>
                      <w:rPr>
                        <w:rFonts w:ascii="Cambria Math" w:hAnsi="Cambria Math"/>
                        <w:noProof/>
                        <w:sz w:val="16"/>
                        <w:szCs w:val="16"/>
                      </w:rPr>
                      <m:t>-</m:t>
                    </m:r>
                    <m:r>
                      <w:rPr>
                        <w:rFonts w:ascii="Cambria Math"/>
                        <w:noProof/>
                        <w:sz w:val="16"/>
                        <w:szCs w:val="16"/>
                      </w:rPr>
                      <m:t>1</m:t>
                    </m:r>
                  </m:e>
                </m:mr>
                <m:mr>
                  <m:e>
                    <m:f>
                      <m:fPr>
                        <m:ctrlPr>
                          <w:rPr>
                            <w:rFonts w:ascii="Cambria Math"/>
                            <w:i/>
                            <w:noProof/>
                            <w:sz w:val="16"/>
                            <w:szCs w:val="16"/>
                          </w:rPr>
                        </m:ctrlPr>
                      </m:fPr>
                      <m:num>
                        <m:r>
                          <w:rPr>
                            <w:rFonts w:ascii="Cambria Math"/>
                            <w:noProof/>
                            <w:sz w:val="16"/>
                            <w:szCs w:val="16"/>
                          </w:rPr>
                          <m:t>1</m:t>
                        </m:r>
                      </m:num>
                      <m:den>
                        <m:r>
                          <w:rPr>
                            <w:rFonts w:ascii="Cambria Math"/>
                            <w:noProof/>
                            <w:sz w:val="16"/>
                            <w:szCs w:val="16"/>
                          </w:rPr>
                          <m:t>N</m:t>
                        </m:r>
                        <m:r>
                          <w:rPr>
                            <w:rFonts w:ascii="Cambria Math" w:hAnsi="Cambria Math"/>
                            <w:noProof/>
                            <w:sz w:val="16"/>
                            <w:szCs w:val="16"/>
                          </w:rPr>
                          <m:t>-</m:t>
                        </m:r>
                        <m:r>
                          <w:rPr>
                            <w:rFonts w:ascii="Cambria Math"/>
                            <w:noProof/>
                            <w:sz w:val="16"/>
                            <w:szCs w:val="16"/>
                          </w:rPr>
                          <m:t>i+1</m:t>
                        </m:r>
                      </m:den>
                    </m:f>
                    <m:r>
                      <w:rPr>
                        <w:rFonts w:ascii="Cambria Math"/>
                        <w:noProof/>
                        <w:sz w:val="16"/>
                        <w:szCs w:val="16"/>
                      </w:rPr>
                      <m:t xml:space="preserve"> </m:t>
                    </m:r>
                    <m:nary>
                      <m:naryPr>
                        <m:chr m:val="∑"/>
                        <m:limLoc m:val="subSup"/>
                        <m:ctrlPr>
                          <w:rPr>
                            <w:rFonts w:ascii="Cambria Math"/>
                            <w:i/>
                            <w:noProof/>
                            <w:sz w:val="16"/>
                            <w:szCs w:val="16"/>
                          </w:rPr>
                        </m:ctrlPr>
                      </m:naryPr>
                      <m:sub>
                        <m:r>
                          <w:rPr>
                            <w:rFonts w:ascii="Cambria Math"/>
                            <w:noProof/>
                            <w:sz w:val="16"/>
                            <w:szCs w:val="16"/>
                          </w:rPr>
                          <m:t>j=i</m:t>
                        </m:r>
                        <m:r>
                          <w:rPr>
                            <w:rFonts w:ascii="Cambria Math" w:hAnsi="Cambria Math"/>
                            <w:noProof/>
                            <w:sz w:val="16"/>
                            <w:szCs w:val="16"/>
                          </w:rPr>
                          <m:t>-</m:t>
                        </m:r>
                        <m:r>
                          <w:rPr>
                            <w:rFonts w:ascii="Cambria Math"/>
                            <w:noProof/>
                            <w:sz w:val="16"/>
                            <w:szCs w:val="16"/>
                          </w:rPr>
                          <m:t>N+L</m:t>
                        </m:r>
                      </m:sub>
                      <m:sup>
                        <m:r>
                          <w:rPr>
                            <w:rFonts w:ascii="Cambria Math"/>
                            <w:noProof/>
                            <w:sz w:val="16"/>
                            <w:szCs w:val="16"/>
                          </w:rPr>
                          <m:t>L</m:t>
                        </m:r>
                      </m:sup>
                      <m:e>
                        <m:sSubSup>
                          <m:sSubSupPr>
                            <m:ctrlPr>
                              <w:rPr>
                                <w:rFonts w:ascii="Cambria Math"/>
                                <w:i/>
                                <w:noProof/>
                                <w:sz w:val="16"/>
                                <w:szCs w:val="16"/>
                              </w:rPr>
                            </m:ctrlPr>
                          </m:sSubSupPr>
                          <m:e>
                            <m:r>
                              <w:rPr>
                                <w:rFonts w:ascii="Cambria Math"/>
                                <w:noProof/>
                                <w:sz w:val="16"/>
                                <w:szCs w:val="16"/>
                              </w:rPr>
                              <m:t>a</m:t>
                            </m:r>
                          </m:e>
                          <m:sub>
                            <m:r>
                              <w:rPr>
                                <w:rFonts w:ascii="Cambria Math"/>
                                <w:noProof/>
                                <w:sz w:val="16"/>
                                <w:szCs w:val="16"/>
                              </w:rPr>
                              <m:t>i</m:t>
                            </m:r>
                            <m:r>
                              <w:rPr>
                                <w:rFonts w:ascii="Cambria Math"/>
                                <w:noProof/>
                                <w:sz w:val="16"/>
                                <w:szCs w:val="16"/>
                              </w:rPr>
                              <m:t>-</m:t>
                            </m:r>
                            <m:r>
                              <w:rPr>
                                <w:rFonts w:ascii="Cambria Math"/>
                                <w:noProof/>
                                <w:sz w:val="16"/>
                                <w:szCs w:val="16"/>
                              </w:rPr>
                              <m:t>j</m:t>
                            </m:r>
                          </m:sub>
                          <m:sup>
                            <m:r>
                              <w:rPr>
                                <w:rFonts w:ascii="Cambria Math"/>
                                <w:noProof/>
                                <w:sz w:val="16"/>
                                <w:szCs w:val="16"/>
                              </w:rPr>
                              <m:t>k</m:t>
                            </m:r>
                          </m:sup>
                        </m:sSubSup>
                      </m:e>
                    </m:nary>
                    <m:sSub>
                      <m:sSubPr>
                        <m:ctrlPr>
                          <w:rPr>
                            <w:rFonts w:ascii="Cambria Math"/>
                            <w:i/>
                            <w:noProof/>
                            <w:sz w:val="16"/>
                            <w:szCs w:val="16"/>
                          </w:rPr>
                        </m:ctrlPr>
                      </m:sSubPr>
                      <m:e>
                        <m:r>
                          <w:rPr>
                            <w:rFonts w:ascii="Cambria Math"/>
                            <w:noProof/>
                            <w:sz w:val="16"/>
                            <w:szCs w:val="16"/>
                          </w:rPr>
                          <m:t>E</m:t>
                        </m:r>
                      </m:e>
                      <m:sub>
                        <m:r>
                          <w:rPr>
                            <w:rFonts w:ascii="Cambria Math"/>
                            <w:noProof/>
                            <w:sz w:val="16"/>
                            <w:szCs w:val="16"/>
                          </w:rPr>
                          <m:t>k,j</m:t>
                        </m:r>
                      </m:sub>
                    </m:sSub>
                    <m:r>
                      <w:rPr>
                        <w:rFonts w:ascii="Cambria Math"/>
                        <w:noProof/>
                        <w:sz w:val="16"/>
                        <w:szCs w:val="16"/>
                      </w:rPr>
                      <m:t>,   N</m:t>
                    </m:r>
                    <m:r>
                      <w:rPr>
                        <w:rFonts w:ascii="Cambria Math" w:hAnsi="Cambria Math"/>
                        <w:noProof/>
                        <w:sz w:val="16"/>
                        <w:szCs w:val="16"/>
                      </w:rPr>
                      <m:t>-</m:t>
                    </m:r>
                    <m:r>
                      <w:rPr>
                        <w:rFonts w:ascii="Cambria Math"/>
                        <w:noProof/>
                        <w:sz w:val="16"/>
                        <w:szCs w:val="16"/>
                      </w:rPr>
                      <m:t xml:space="preserve">L+2 </m:t>
                    </m:r>
                    <m:r>
                      <w:rPr>
                        <w:rFonts w:ascii="Cambria Math" w:hAnsi="Cambria Math"/>
                        <w:noProof/>
                        <w:sz w:val="16"/>
                        <w:szCs w:val="16"/>
                      </w:rPr>
                      <m:t>≤</m:t>
                    </m:r>
                    <m:r>
                      <w:rPr>
                        <w:rFonts w:ascii="Cambria Math"/>
                        <w:noProof/>
                        <w:sz w:val="16"/>
                        <w:szCs w:val="16"/>
                      </w:rPr>
                      <m:t xml:space="preserve"> i </m:t>
                    </m:r>
                    <m:r>
                      <w:rPr>
                        <w:rFonts w:ascii="Cambria Math" w:hAnsi="Cambria Math"/>
                        <w:noProof/>
                        <w:sz w:val="16"/>
                        <w:szCs w:val="16"/>
                      </w:rPr>
                      <m:t>≤</m:t>
                    </m:r>
                    <m:r>
                      <w:rPr>
                        <w:rFonts w:ascii="Cambria Math"/>
                        <w:noProof/>
                        <w:sz w:val="16"/>
                        <w:szCs w:val="16"/>
                      </w:rPr>
                      <m:t xml:space="preserve"> N</m:t>
                    </m:r>
                  </m:e>
                </m:mr>
              </m:m>
            </m:e>
          </m:d>
        </m:oMath>
      </m:oMathPara>
    </w:p>
    <w:p w14:paraId="65D72F7A" w14:textId="366E0E6B" w:rsidR="001347A3" w:rsidRPr="00C73F1F" w:rsidRDefault="000B2922" w:rsidP="00FB3318">
      <w:pPr>
        <w:widowControl w:val="0"/>
        <w:snapToGrid w:val="0"/>
        <w:ind w:firstLine="425"/>
        <w:jc w:val="right"/>
        <w:rPr>
          <w:rFonts w:eastAsia="KaiTi_GB2312"/>
          <w:sz w:val="22"/>
          <w:szCs w:val="22"/>
        </w:rPr>
      </w:pPr>
      <w:r w:rsidRPr="00C73F1F">
        <w:rPr>
          <w:rFonts w:eastAsia="KaiTi_GB2312"/>
          <w:sz w:val="22"/>
          <w:szCs w:val="22"/>
        </w:rPr>
        <w:t xml:space="preserve"> </w:t>
      </w:r>
      <w:r w:rsidR="001347A3" w:rsidRPr="00C73F1F">
        <w:rPr>
          <w:rFonts w:eastAsia="KaiTi_GB2312"/>
          <w:sz w:val="22"/>
          <w:szCs w:val="22"/>
        </w:rPr>
        <w:t>(7)</w:t>
      </w:r>
    </w:p>
    <w:p w14:paraId="0B454B91" w14:textId="77777777" w:rsidR="00C73709" w:rsidRPr="00C73F1F" w:rsidRDefault="00C73709" w:rsidP="00FB3318">
      <w:pPr>
        <w:widowControl w:val="0"/>
        <w:ind w:firstLine="425"/>
        <w:jc w:val="right"/>
        <w:rPr>
          <w:sz w:val="22"/>
          <w:szCs w:val="22"/>
        </w:rPr>
      </w:pPr>
    </w:p>
    <w:p w14:paraId="7C70B0E5" w14:textId="77777777" w:rsidR="001347A3" w:rsidRPr="00C73F1F" w:rsidRDefault="001347A3" w:rsidP="000B2922">
      <w:pPr>
        <w:widowControl w:val="0"/>
        <w:ind w:firstLine="425"/>
        <w:jc w:val="both"/>
        <w:rPr>
          <w:sz w:val="22"/>
          <w:szCs w:val="22"/>
        </w:rPr>
      </w:pPr>
      <w:r w:rsidRPr="00C73F1F">
        <w:rPr>
          <w:sz w:val="22"/>
          <w:szCs w:val="22"/>
        </w:rPr>
        <w:t>Таким образом, реконструированная последовательность равна исходной последовательности, то есть:</w:t>
      </w:r>
    </w:p>
    <w:p w14:paraId="0A3F3C61" w14:textId="07112CFB" w:rsidR="001347A3" w:rsidRPr="00C73F1F" w:rsidRDefault="00B97A87" w:rsidP="00B97A87">
      <w:pPr>
        <w:widowControl w:val="0"/>
        <w:ind w:firstLine="425"/>
        <w:jc w:val="both"/>
        <w:rPr>
          <w:rFonts w:eastAsia="KaiTi_GB2312"/>
          <w:sz w:val="22"/>
          <w:szCs w:val="22"/>
        </w:rPr>
      </w:pPr>
      <m:oMath>
        <m:sSub>
          <m:sSubPr>
            <m:ctrlPr>
              <w:rPr>
                <w:rFonts w:ascii="Cambria Math"/>
                <w:i/>
                <w:noProof/>
                <w:sz w:val="24"/>
                <w:szCs w:val="24"/>
              </w:rPr>
            </m:ctrlPr>
          </m:sSubPr>
          <m:e>
            <m:r>
              <w:rPr>
                <w:rFonts w:ascii="Cambria Math"/>
                <w:noProof/>
                <w:sz w:val="24"/>
                <w:szCs w:val="24"/>
              </w:rPr>
              <m:t>x</m:t>
            </m:r>
          </m:e>
          <m:sub>
            <m:r>
              <w:rPr>
                <w:rFonts w:ascii="Cambria Math"/>
                <w:noProof/>
                <w:sz w:val="24"/>
                <w:szCs w:val="24"/>
              </w:rPr>
              <m:t>i</m:t>
            </m:r>
          </m:sub>
        </m:sSub>
        <m:r>
          <w:rPr>
            <w:rFonts w:ascii="Cambria Math"/>
            <w:noProof/>
            <w:sz w:val="24"/>
            <w:szCs w:val="24"/>
          </w:rPr>
          <m:t>=</m:t>
        </m:r>
        <m:nary>
          <m:naryPr>
            <m:chr m:val="∑"/>
            <m:ctrlPr>
              <w:rPr>
                <w:rFonts w:ascii="Cambria Math"/>
                <w:i/>
                <w:noProof/>
                <w:sz w:val="24"/>
                <w:szCs w:val="24"/>
              </w:rPr>
            </m:ctrlPr>
          </m:naryPr>
          <m:sub>
            <m:r>
              <w:rPr>
                <w:rFonts w:ascii="Cambria Math"/>
                <w:noProof/>
                <w:sz w:val="24"/>
                <w:szCs w:val="24"/>
              </w:rPr>
              <m:t>k=1</m:t>
            </m:r>
          </m:sub>
          <m:sup>
            <m:r>
              <w:rPr>
                <w:rFonts w:ascii="Cambria Math"/>
                <w:noProof/>
                <w:sz w:val="24"/>
                <w:szCs w:val="24"/>
              </w:rPr>
              <m:t>L</m:t>
            </m:r>
          </m:sup>
          <m:e>
            <m:sSubSup>
              <m:sSubSupPr>
                <m:ctrlPr>
                  <w:rPr>
                    <w:rFonts w:ascii="Cambria Math"/>
                    <w:i/>
                    <w:noProof/>
                    <w:sz w:val="24"/>
                    <w:szCs w:val="24"/>
                  </w:rPr>
                </m:ctrlPr>
              </m:sSubSupPr>
              <m:e>
                <m:r>
                  <w:rPr>
                    <w:rFonts w:ascii="Cambria Math"/>
                    <w:noProof/>
                    <w:sz w:val="24"/>
                    <w:szCs w:val="24"/>
                  </w:rPr>
                  <m:t>x</m:t>
                </m:r>
              </m:e>
              <m:sub>
                <m:r>
                  <w:rPr>
                    <w:rFonts w:ascii="Cambria Math"/>
                    <w:noProof/>
                    <w:sz w:val="24"/>
                    <w:szCs w:val="24"/>
                  </w:rPr>
                  <m:t>i</m:t>
                </m:r>
              </m:sub>
              <m:sup>
                <m:r>
                  <w:rPr>
                    <w:rFonts w:ascii="Cambria Math"/>
                    <w:noProof/>
                    <w:sz w:val="24"/>
                    <w:szCs w:val="24"/>
                  </w:rPr>
                  <m:t>k</m:t>
                </m:r>
              </m:sup>
            </m:sSubSup>
            <m:ctrlPr>
              <w:rPr>
                <w:rFonts w:ascii="Cambria Math" w:hAnsi="Cambria Math"/>
                <w:i/>
                <w:noProof/>
                <w:sz w:val="24"/>
                <w:szCs w:val="24"/>
              </w:rPr>
            </m:ctrlPr>
          </m:e>
        </m:nary>
        <m:r>
          <w:rPr>
            <w:rFonts w:ascii="Cambria Math"/>
            <w:noProof/>
            <w:sz w:val="24"/>
            <w:szCs w:val="24"/>
          </w:rPr>
          <m:t>,i=1,2</m:t>
        </m:r>
        <m:r>
          <w:rPr>
            <w:rFonts w:ascii="Cambria Math" w:hAnsi="Cambria Math" w:cs="Cambria Math"/>
            <w:noProof/>
            <w:sz w:val="24"/>
            <w:szCs w:val="24"/>
          </w:rPr>
          <m:t>⋯</m:t>
        </m:r>
        <m:r>
          <w:rPr>
            <w:rFonts w:ascii="Cambria Math"/>
            <w:noProof/>
            <w:sz w:val="24"/>
            <w:szCs w:val="24"/>
          </w:rPr>
          <m:t>,N</m:t>
        </m:r>
      </m:oMath>
      <w:r w:rsidR="000B2922" w:rsidRPr="00117291">
        <w:rPr>
          <w:sz w:val="24"/>
          <w:szCs w:val="24"/>
        </w:rPr>
        <w:t xml:space="preserve"> </w:t>
      </w:r>
      <w:r w:rsidR="00FB3318" w:rsidRPr="00117291">
        <w:rPr>
          <w:sz w:val="24"/>
          <w:szCs w:val="24"/>
        </w:rPr>
        <w:t xml:space="preserve"> </w:t>
      </w:r>
      <w:r w:rsidR="00FB3318">
        <w:rPr>
          <w:sz w:val="22"/>
          <w:szCs w:val="22"/>
        </w:rPr>
        <w:t xml:space="preserve">          </w:t>
      </w:r>
      <w:r w:rsidR="001347A3" w:rsidRPr="00C73F1F">
        <w:rPr>
          <w:rFonts w:eastAsia="KaiTi_GB2312"/>
          <w:sz w:val="22"/>
          <w:szCs w:val="22"/>
        </w:rPr>
        <w:t>(8)</w:t>
      </w:r>
    </w:p>
    <w:p w14:paraId="36FBFA07" w14:textId="4BC794AD" w:rsidR="001347A3" w:rsidRPr="00C73F1F" w:rsidRDefault="001347A3" w:rsidP="00117291">
      <w:pPr>
        <w:widowControl w:val="0"/>
        <w:jc w:val="both"/>
        <w:rPr>
          <w:sz w:val="22"/>
          <w:szCs w:val="22"/>
        </w:rPr>
      </w:pPr>
      <w:r w:rsidRPr="00C73F1F">
        <w:rPr>
          <w:sz w:val="22"/>
          <w:szCs w:val="22"/>
        </w:rPr>
        <w:t xml:space="preserve">где </w:t>
      </w:r>
      <m:oMath>
        <m:sSubSup>
          <m:sSubSupPr>
            <m:ctrlPr>
              <w:rPr>
                <w:rFonts w:ascii="Cambria Math"/>
                <w:i/>
                <w:noProof/>
                <w:sz w:val="22"/>
                <w:szCs w:val="22"/>
              </w:rPr>
            </m:ctrlPr>
          </m:sSubSupPr>
          <m:e>
            <m:r>
              <w:rPr>
                <w:rFonts w:ascii="Cambria Math"/>
                <w:noProof/>
                <w:sz w:val="22"/>
                <w:szCs w:val="22"/>
              </w:rPr>
              <m:t>x</m:t>
            </m:r>
          </m:e>
          <m:sub>
            <m:r>
              <w:rPr>
                <w:rFonts w:ascii="Cambria Math"/>
                <w:noProof/>
                <w:sz w:val="22"/>
                <w:szCs w:val="22"/>
              </w:rPr>
              <m:t>i</m:t>
            </m:r>
          </m:sub>
          <m:sup>
            <m:r>
              <w:rPr>
                <w:rFonts w:ascii="Cambria Math"/>
                <w:noProof/>
                <w:sz w:val="22"/>
                <w:szCs w:val="22"/>
              </w:rPr>
              <m:t>k</m:t>
            </m:r>
          </m:sup>
        </m:sSubSup>
      </m:oMath>
      <w:r w:rsidRPr="00C73F1F">
        <w:rPr>
          <w:sz w:val="22"/>
          <w:szCs w:val="22"/>
        </w:rPr>
        <w:t>представляет k-й сигнал, отсортирован</w:t>
      </w:r>
      <w:r w:rsidRPr="00C73F1F">
        <w:rPr>
          <w:sz w:val="22"/>
          <w:szCs w:val="22"/>
        </w:rPr>
        <w:lastRenderedPageBreak/>
        <w:t>ный по важности.</w:t>
      </w:r>
    </w:p>
    <w:p w14:paraId="7BB3BF7F" w14:textId="77777777" w:rsidR="001347A3" w:rsidRPr="00C73F1F" w:rsidRDefault="001347A3" w:rsidP="000B2922">
      <w:pPr>
        <w:widowControl w:val="0"/>
        <w:ind w:firstLine="425"/>
        <w:jc w:val="both"/>
        <w:rPr>
          <w:sz w:val="22"/>
          <w:szCs w:val="22"/>
        </w:rPr>
      </w:pPr>
      <w:r w:rsidRPr="00C73F1F">
        <w:rPr>
          <w:sz w:val="22"/>
          <w:szCs w:val="22"/>
        </w:rPr>
        <w:t>Таким образом, с помощью перекрестного анализа и анализа сингулярного спектра получают доминирующие атрибуты и основные компоненты доминирующих атрибутов, тем самым обеспечивая базу данных для последующего прогнозирования резервуара.</w:t>
      </w:r>
    </w:p>
    <w:p w14:paraId="39C66CFD" w14:textId="77777777" w:rsidR="001347A3" w:rsidRPr="00C73F1F" w:rsidRDefault="001347A3" w:rsidP="000B2922">
      <w:pPr>
        <w:widowControl w:val="0"/>
        <w:ind w:firstLine="425"/>
        <w:jc w:val="both"/>
        <w:rPr>
          <w:sz w:val="22"/>
          <w:szCs w:val="22"/>
        </w:rPr>
      </w:pPr>
      <w:r w:rsidRPr="00C73F1F">
        <w:rPr>
          <w:sz w:val="22"/>
          <w:szCs w:val="22"/>
        </w:rPr>
        <w:t>(2) На основе предпочтительного выбора множества атрибутов реализовано автоматическое разделение характеристик формы волны с помощью алгоритма неконтролирующейся кластеризации SOM (фиг.</w:t>
      </w:r>
      <w:r w:rsidR="00C73709" w:rsidRPr="00C73F1F">
        <w:rPr>
          <w:sz w:val="22"/>
          <w:szCs w:val="22"/>
        </w:rPr>
        <w:t xml:space="preserve"> </w:t>
      </w:r>
      <w:r w:rsidRPr="00C73F1F">
        <w:rPr>
          <w:sz w:val="22"/>
          <w:szCs w:val="22"/>
        </w:rPr>
        <w:t xml:space="preserve">2). В качестве входных данных предпочтительно выбирают множество сейсмических атрибутов, разрабатывают неконтролирующуюся обучающую модель сети SOM и топологическую структуру, и выводят результат классификации формы волны, тем самым предоставляя ограничивающие данные для последующего прогнозирования параметров резервуара. Конкретный алгоритм SOM выглядит следующим образом. </w:t>
      </w:r>
    </w:p>
    <w:p w14:paraId="5C70AFBA" w14:textId="77777777" w:rsidR="001347A3" w:rsidRPr="00C73F1F" w:rsidRDefault="001347A3" w:rsidP="000B2922">
      <w:pPr>
        <w:widowControl w:val="0"/>
        <w:ind w:firstLine="425"/>
        <w:jc w:val="both"/>
        <w:rPr>
          <w:sz w:val="22"/>
          <w:szCs w:val="22"/>
        </w:rPr>
      </w:pPr>
      <w:r w:rsidRPr="00C73F1F">
        <w:rPr>
          <w:sz w:val="22"/>
          <w:szCs w:val="22"/>
        </w:rPr>
        <w:t>1. Инициализация выполняется так, чтобы случайным образом инициализировать каждым узлом параметры самого узла. Количество параметров каждого узла совпадает с количеством измерений входных данных.</w:t>
      </w:r>
    </w:p>
    <w:p w14:paraId="6A126416" w14:textId="7163098C" w:rsidR="00CE0CB2" w:rsidRPr="00C73F1F" w:rsidRDefault="001347A3" w:rsidP="000B2922">
      <w:pPr>
        <w:widowControl w:val="0"/>
        <w:ind w:firstLine="425"/>
        <w:jc w:val="both"/>
        <w:rPr>
          <w:sz w:val="22"/>
          <w:szCs w:val="22"/>
        </w:rPr>
      </w:pPr>
      <w:r w:rsidRPr="00C73F1F">
        <w:rPr>
          <w:sz w:val="22"/>
          <w:szCs w:val="22"/>
        </w:rPr>
        <w:t>2. Найден узел, который лучше всего соответствует соответствующей части входных данных. Предполагая, что вводятся D-мерные данные, то есть</w:t>
      </w:r>
    </w:p>
    <w:p w14:paraId="5E9680F3" w14:textId="77777777" w:rsidR="00CE0CB2" w:rsidRPr="00C73F1F" w:rsidRDefault="00CE0CB2" w:rsidP="000B2922">
      <w:pPr>
        <w:widowControl w:val="0"/>
        <w:ind w:firstLine="425"/>
        <w:jc w:val="both"/>
        <w:rPr>
          <w:sz w:val="22"/>
          <w:szCs w:val="22"/>
        </w:rPr>
      </w:pPr>
    </w:p>
    <w:p w14:paraId="4EDDC5C4" w14:textId="1A3CF5E6" w:rsidR="00CE0CB2" w:rsidRPr="00C73F1F" w:rsidRDefault="00CE0CB2" w:rsidP="000B2922">
      <w:pPr>
        <w:widowControl w:val="0"/>
        <w:ind w:firstLine="425"/>
        <w:jc w:val="both"/>
        <w:rPr>
          <w:sz w:val="22"/>
          <w:szCs w:val="22"/>
        </w:rPr>
      </w:pPr>
      <w:r w:rsidRPr="00C73F1F">
        <w:rPr>
          <w:sz w:val="22"/>
          <w:szCs w:val="22"/>
        </w:rPr>
        <w:t>X = {</w:t>
      </w:r>
      <w:proofErr w:type="spellStart"/>
      <w:r w:rsidRPr="00C73F1F">
        <w:rPr>
          <w:sz w:val="22"/>
          <w:szCs w:val="22"/>
        </w:rPr>
        <w:t>x_i</w:t>
      </w:r>
      <w:proofErr w:type="spellEnd"/>
      <w:r w:rsidRPr="00C73F1F">
        <w:rPr>
          <w:sz w:val="22"/>
          <w:szCs w:val="22"/>
        </w:rPr>
        <w:t>, i=1,…,D}</w:t>
      </w:r>
      <w:r w:rsidR="000B2922" w:rsidRPr="00C73F1F">
        <w:rPr>
          <w:sz w:val="22"/>
          <w:szCs w:val="22"/>
        </w:rPr>
        <w:t xml:space="preserve"> </w:t>
      </w:r>
      <w:r w:rsidR="00181AC0">
        <w:rPr>
          <w:sz w:val="22"/>
          <w:szCs w:val="22"/>
        </w:rPr>
        <w:t xml:space="preserve">                   </w:t>
      </w:r>
      <w:r w:rsidRPr="00C73F1F">
        <w:rPr>
          <w:sz w:val="22"/>
          <w:szCs w:val="22"/>
        </w:rPr>
        <w:t>(9)</w:t>
      </w:r>
    </w:p>
    <w:p w14:paraId="2CF8C1BA" w14:textId="77777777" w:rsidR="00CE0CB2" w:rsidRPr="00C73F1F" w:rsidRDefault="00CE0CB2" w:rsidP="000B2922">
      <w:pPr>
        <w:widowControl w:val="0"/>
        <w:ind w:firstLine="425"/>
        <w:jc w:val="both"/>
        <w:rPr>
          <w:sz w:val="22"/>
          <w:szCs w:val="22"/>
        </w:rPr>
      </w:pPr>
    </w:p>
    <w:p w14:paraId="5E2CC806" w14:textId="77777777" w:rsidR="001347A3" w:rsidRPr="00C73F1F" w:rsidRDefault="001347A3" w:rsidP="00117291">
      <w:pPr>
        <w:widowControl w:val="0"/>
        <w:jc w:val="both"/>
        <w:rPr>
          <w:sz w:val="22"/>
          <w:szCs w:val="22"/>
        </w:rPr>
      </w:pPr>
      <w:r w:rsidRPr="00C73F1F">
        <w:rPr>
          <w:sz w:val="22"/>
          <w:szCs w:val="22"/>
        </w:rPr>
        <w:t>функцией дискриминации может быть евклидово расстояние:</w:t>
      </w:r>
    </w:p>
    <w:p w14:paraId="770264A5" w14:textId="77777777" w:rsidR="00C73709" w:rsidRPr="00C73F1F" w:rsidRDefault="00C73709" w:rsidP="000B2922">
      <w:pPr>
        <w:widowControl w:val="0"/>
        <w:ind w:firstLine="425"/>
        <w:jc w:val="both"/>
        <w:rPr>
          <w:sz w:val="22"/>
          <w:szCs w:val="22"/>
        </w:rPr>
      </w:pPr>
    </w:p>
    <w:p w14:paraId="31DBFF4F" w14:textId="1079EEEE" w:rsidR="001347A3" w:rsidRPr="00C73F1F" w:rsidRDefault="00B97A87" w:rsidP="000B2922">
      <w:pPr>
        <w:widowControl w:val="0"/>
        <w:snapToGrid w:val="0"/>
        <w:ind w:firstLineChars="200" w:firstLine="440"/>
        <w:jc w:val="both"/>
        <w:rPr>
          <w:rFonts w:eastAsia="KaiTi_GB2312"/>
          <w:sz w:val="22"/>
          <w:szCs w:val="22"/>
        </w:rPr>
      </w:pPr>
      <m:oMath>
        <m:sSub>
          <m:sSubPr>
            <m:ctrlPr>
              <w:rPr>
                <w:rFonts w:ascii="Cambria Math" w:eastAsia="DengXian" w:hAnsi="Cambria Math"/>
                <w:i/>
                <w:sz w:val="22"/>
                <w:szCs w:val="22"/>
              </w:rPr>
            </m:ctrlPr>
          </m:sSubPr>
          <m:e>
            <m:r>
              <w:rPr>
                <w:rFonts w:ascii="Cambria Math" w:eastAsia="DengXian" w:hAnsi="Cambria Math"/>
                <w:sz w:val="22"/>
                <w:szCs w:val="22"/>
              </w:rPr>
              <m:t>d</m:t>
            </m:r>
          </m:e>
          <m:sub>
            <m:r>
              <w:rPr>
                <w:rFonts w:ascii="Cambria Math" w:eastAsia="DengXian" w:hAnsi="Cambria Math"/>
                <w:sz w:val="22"/>
                <w:szCs w:val="22"/>
              </w:rPr>
              <m:t>j</m:t>
            </m:r>
          </m:sub>
        </m:sSub>
        <m:d>
          <m:dPr>
            <m:ctrlPr>
              <w:rPr>
                <w:rFonts w:ascii="Cambria Math" w:eastAsia="DengXian" w:hAnsi="Cambria Math"/>
                <w:i/>
                <w:sz w:val="22"/>
                <w:szCs w:val="22"/>
              </w:rPr>
            </m:ctrlPr>
          </m:dPr>
          <m:e>
            <m:r>
              <w:rPr>
                <w:rFonts w:ascii="Cambria Math" w:eastAsia="DengXian" w:hAnsi="Cambria Math"/>
                <w:sz w:val="22"/>
                <w:szCs w:val="22"/>
              </w:rPr>
              <m:t>x</m:t>
            </m:r>
          </m:e>
        </m:d>
        <m:r>
          <w:rPr>
            <w:rFonts w:ascii="Cambria Math" w:eastAsia="DengXian" w:hAnsi="Cambria Math"/>
            <w:sz w:val="22"/>
            <w:szCs w:val="22"/>
          </w:rPr>
          <m:t>=</m:t>
        </m:r>
        <m:nary>
          <m:naryPr>
            <m:chr m:val="∑"/>
            <m:limLoc m:val="undOvr"/>
            <m:ctrlPr>
              <w:rPr>
                <w:rFonts w:ascii="Cambria Math" w:eastAsia="DengXian" w:hAnsi="Cambria Math"/>
                <w:i/>
                <w:sz w:val="22"/>
                <w:szCs w:val="22"/>
              </w:rPr>
            </m:ctrlPr>
          </m:naryPr>
          <m:sub>
            <m:r>
              <w:rPr>
                <w:rFonts w:ascii="Cambria Math" w:eastAsia="DengXian" w:hAnsi="Cambria Math"/>
                <w:sz w:val="22"/>
                <w:szCs w:val="22"/>
              </w:rPr>
              <m:t>i=1</m:t>
            </m:r>
          </m:sub>
          <m:sup>
            <m:r>
              <w:rPr>
                <w:rFonts w:ascii="Cambria Math" w:eastAsia="DengXian" w:hAnsi="Cambria Math"/>
                <w:sz w:val="22"/>
                <w:szCs w:val="22"/>
              </w:rPr>
              <m:t>D</m:t>
            </m:r>
          </m:sup>
          <m:e>
            <m:sSup>
              <m:sSupPr>
                <m:ctrlPr>
                  <w:rPr>
                    <w:rFonts w:ascii="Cambria Math" w:eastAsia="DengXian" w:hAnsi="Cambria Math"/>
                    <w:i/>
                    <w:sz w:val="22"/>
                    <w:szCs w:val="22"/>
                  </w:rPr>
                </m:ctrlPr>
              </m:sSupPr>
              <m:e>
                <m:d>
                  <m:dPr>
                    <m:ctrlPr>
                      <w:rPr>
                        <w:rFonts w:ascii="Cambria Math" w:eastAsia="DengXian" w:hAnsi="Cambria Math"/>
                        <w:i/>
                        <w:sz w:val="22"/>
                        <w:szCs w:val="22"/>
                      </w:rPr>
                    </m:ctrlPr>
                  </m:dPr>
                  <m:e>
                    <m:sSub>
                      <m:sSubPr>
                        <m:ctrlPr>
                          <w:rPr>
                            <w:rFonts w:ascii="Cambria Math" w:eastAsia="DengXian" w:hAnsi="Cambria Math"/>
                            <w:i/>
                            <w:sz w:val="22"/>
                            <w:szCs w:val="22"/>
                          </w:rPr>
                        </m:ctrlPr>
                      </m:sSubPr>
                      <m:e>
                        <m:r>
                          <w:rPr>
                            <w:rFonts w:ascii="Cambria Math" w:eastAsia="DengXian" w:hAnsi="Cambria Math"/>
                            <w:sz w:val="22"/>
                            <w:szCs w:val="22"/>
                          </w:rPr>
                          <m:t>x</m:t>
                        </m:r>
                      </m:e>
                      <m:sub>
                        <m:r>
                          <w:rPr>
                            <w:rFonts w:ascii="Cambria Math" w:eastAsia="DengXian" w:hAnsi="Cambria Math"/>
                            <w:sz w:val="22"/>
                            <w:szCs w:val="22"/>
                          </w:rPr>
                          <m:t>i</m:t>
                        </m:r>
                      </m:sub>
                    </m:sSub>
                    <m:r>
                      <w:rPr>
                        <w:rFonts w:ascii="Cambria Math" w:eastAsia="DengXian" w:hAnsi="Cambria Math"/>
                        <w:sz w:val="22"/>
                        <w:szCs w:val="22"/>
                      </w:rPr>
                      <m:t>-</m:t>
                    </m:r>
                    <m:sSub>
                      <m:sSubPr>
                        <m:ctrlPr>
                          <w:rPr>
                            <w:rFonts w:ascii="Cambria Math" w:eastAsia="DengXian" w:hAnsi="Cambria Math"/>
                            <w:i/>
                            <w:sz w:val="22"/>
                            <w:szCs w:val="22"/>
                          </w:rPr>
                        </m:ctrlPr>
                      </m:sSubPr>
                      <m:e>
                        <m:r>
                          <w:rPr>
                            <w:rFonts w:ascii="Cambria Math" w:eastAsia="DengXian" w:hAnsi="Cambria Math"/>
                            <w:sz w:val="22"/>
                            <w:szCs w:val="22"/>
                          </w:rPr>
                          <m:t>w</m:t>
                        </m:r>
                      </m:e>
                      <m:sub>
                        <m:r>
                          <w:rPr>
                            <w:rFonts w:ascii="Cambria Math" w:eastAsia="DengXian" w:hAnsi="Cambria Math"/>
                            <w:sz w:val="22"/>
                            <w:szCs w:val="22"/>
                          </w:rPr>
                          <m:t>ji</m:t>
                        </m:r>
                      </m:sub>
                    </m:sSub>
                  </m:e>
                </m:d>
              </m:e>
              <m:sup>
                <m:r>
                  <w:rPr>
                    <w:rFonts w:ascii="Cambria Math" w:eastAsia="DengXian" w:hAnsi="Cambria Math"/>
                    <w:sz w:val="22"/>
                    <w:szCs w:val="22"/>
                  </w:rPr>
                  <m:t>2</m:t>
                </m:r>
              </m:sup>
            </m:sSup>
          </m:e>
        </m:nary>
      </m:oMath>
      <w:r w:rsidR="000B2922" w:rsidRPr="00C73F1F">
        <w:rPr>
          <w:rFonts w:eastAsia="KaiTi_GB2312"/>
          <w:sz w:val="22"/>
          <w:szCs w:val="22"/>
        </w:rPr>
        <w:t xml:space="preserve"> </w:t>
      </w:r>
      <w:r w:rsidR="00181AC0">
        <w:rPr>
          <w:rFonts w:eastAsia="KaiTi_GB2312"/>
          <w:sz w:val="22"/>
          <w:szCs w:val="22"/>
        </w:rPr>
        <w:t xml:space="preserve">      </w:t>
      </w:r>
      <w:r w:rsidR="00117291" w:rsidRPr="00117291">
        <w:rPr>
          <w:rFonts w:eastAsia="KaiTi_GB2312"/>
          <w:sz w:val="22"/>
          <w:szCs w:val="22"/>
        </w:rPr>
        <w:t xml:space="preserve">  </w:t>
      </w:r>
      <w:r w:rsidR="00181AC0">
        <w:rPr>
          <w:rFonts w:eastAsia="KaiTi_GB2312"/>
          <w:sz w:val="22"/>
          <w:szCs w:val="22"/>
        </w:rPr>
        <w:t xml:space="preserve"> </w:t>
      </w:r>
      <w:r w:rsidR="001347A3" w:rsidRPr="00C73F1F">
        <w:rPr>
          <w:rFonts w:eastAsia="KaiTi_GB2312"/>
          <w:sz w:val="22"/>
          <w:szCs w:val="22"/>
        </w:rPr>
        <w:t>(10)</w:t>
      </w:r>
    </w:p>
    <w:p w14:paraId="5FDE4CCB" w14:textId="77777777" w:rsidR="00C73709" w:rsidRPr="00C73F1F" w:rsidRDefault="00C73709" w:rsidP="000B2922">
      <w:pPr>
        <w:widowControl w:val="0"/>
        <w:ind w:firstLine="425"/>
        <w:jc w:val="both"/>
        <w:rPr>
          <w:sz w:val="22"/>
          <w:szCs w:val="22"/>
        </w:rPr>
      </w:pPr>
    </w:p>
    <w:p w14:paraId="6E34F271" w14:textId="7183399B" w:rsidR="001347A3" w:rsidRPr="00C73F1F" w:rsidRDefault="001347A3" w:rsidP="000B2922">
      <w:pPr>
        <w:widowControl w:val="0"/>
        <w:ind w:firstLine="425"/>
        <w:jc w:val="both"/>
        <w:rPr>
          <w:sz w:val="22"/>
          <w:szCs w:val="22"/>
        </w:rPr>
      </w:pPr>
      <w:r w:rsidRPr="00C73F1F">
        <w:rPr>
          <w:sz w:val="22"/>
          <w:szCs w:val="22"/>
        </w:rPr>
        <w:t xml:space="preserve">3. Ожидается, что после того, как активный узел I(x) будет найден, смежные с ним узлы будут обновлены. </w:t>
      </w:r>
      <w:proofErr w:type="spellStart"/>
      <w:r w:rsidRPr="00117291">
        <w:rPr>
          <w:i/>
          <w:iCs/>
          <w:sz w:val="22"/>
          <w:szCs w:val="22"/>
        </w:rPr>
        <w:t>S</w:t>
      </w:r>
      <w:r w:rsidRPr="00117291">
        <w:rPr>
          <w:i/>
          <w:iCs/>
          <w:sz w:val="22"/>
          <w:szCs w:val="22"/>
          <w:vertAlign w:val="subscript"/>
        </w:rPr>
        <w:t>ij</w:t>
      </w:r>
      <w:proofErr w:type="spellEnd"/>
      <w:r w:rsidRPr="00C73F1F">
        <w:rPr>
          <w:sz w:val="22"/>
          <w:szCs w:val="22"/>
        </w:rPr>
        <w:t xml:space="preserve"> создан для указания расстояния между узлом i и узлом j, а обновленные веса присваиваются узлам, смежным с узлом </w:t>
      </w:r>
      <w:r w:rsidRPr="00117291">
        <w:rPr>
          <w:i/>
          <w:iCs/>
          <w:sz w:val="22"/>
          <w:szCs w:val="22"/>
        </w:rPr>
        <w:t>I(x)</w:t>
      </w:r>
      <w:r w:rsidRPr="00C73F1F">
        <w:rPr>
          <w:sz w:val="22"/>
          <w:szCs w:val="22"/>
        </w:rPr>
        <w:t>:</w:t>
      </w:r>
    </w:p>
    <w:p w14:paraId="0045CC12" w14:textId="77777777" w:rsidR="00C73709" w:rsidRPr="00C73F1F" w:rsidRDefault="00C73709" w:rsidP="000B2922">
      <w:pPr>
        <w:widowControl w:val="0"/>
        <w:ind w:firstLine="425"/>
        <w:jc w:val="both"/>
        <w:rPr>
          <w:sz w:val="22"/>
          <w:szCs w:val="22"/>
        </w:rPr>
      </w:pPr>
    </w:p>
    <w:p w14:paraId="10B27B20" w14:textId="71C793B1" w:rsidR="001347A3" w:rsidRPr="00C73F1F" w:rsidRDefault="00B97A87" w:rsidP="000B2922">
      <w:pPr>
        <w:widowControl w:val="0"/>
        <w:snapToGrid w:val="0"/>
        <w:ind w:firstLineChars="200" w:firstLine="440"/>
        <w:jc w:val="both"/>
        <w:rPr>
          <w:rFonts w:eastAsia="KaiTi_GB2312"/>
          <w:sz w:val="22"/>
          <w:szCs w:val="22"/>
        </w:rPr>
      </w:pPr>
      <m:oMath>
        <m:sSub>
          <m:sSubPr>
            <m:ctrlPr>
              <w:rPr>
                <w:rFonts w:ascii="Cambria Math" w:eastAsia="DengXian" w:hAnsi="Cambria Math"/>
                <w:i/>
                <w:sz w:val="22"/>
                <w:szCs w:val="22"/>
              </w:rPr>
            </m:ctrlPr>
          </m:sSubPr>
          <m:e>
            <m:r>
              <w:rPr>
                <w:rFonts w:ascii="Cambria Math" w:eastAsia="DengXian" w:hAnsi="Cambria Math"/>
                <w:sz w:val="22"/>
                <w:szCs w:val="22"/>
              </w:rPr>
              <m:t>T</m:t>
            </m:r>
          </m:e>
          <m:sub>
            <m:r>
              <w:rPr>
                <w:rFonts w:ascii="Cambria Math" w:eastAsia="DengXian" w:hAnsi="Cambria Math"/>
                <w:sz w:val="22"/>
                <w:szCs w:val="22"/>
              </w:rPr>
              <m:t>j,I</m:t>
            </m:r>
            <m:d>
              <m:dPr>
                <m:ctrlPr>
                  <w:rPr>
                    <w:rFonts w:ascii="Cambria Math" w:eastAsia="DengXian" w:hAnsi="Cambria Math"/>
                    <w:i/>
                    <w:sz w:val="22"/>
                    <w:szCs w:val="22"/>
                  </w:rPr>
                </m:ctrlPr>
              </m:dPr>
              <m:e>
                <m:r>
                  <w:rPr>
                    <w:rFonts w:ascii="Cambria Math" w:eastAsia="DengXian" w:hAnsi="Cambria Math"/>
                    <w:sz w:val="22"/>
                    <w:szCs w:val="22"/>
                  </w:rPr>
                  <m:t>x</m:t>
                </m:r>
              </m:e>
            </m:d>
          </m:sub>
        </m:sSub>
        <m:r>
          <w:rPr>
            <w:rFonts w:ascii="Cambria Math" w:eastAsia="DengXian" w:hAnsi="Cambria Math"/>
            <w:sz w:val="22"/>
            <w:szCs w:val="22"/>
          </w:rPr>
          <m:t>=</m:t>
        </m:r>
        <m:r>
          <m:rPr>
            <m:sty m:val="p"/>
          </m:rPr>
          <w:rPr>
            <w:rFonts w:ascii="Cambria Math" w:eastAsia="DengXian" w:hAnsi="Cambria Math"/>
            <w:sz w:val="22"/>
            <w:szCs w:val="22"/>
          </w:rPr>
          <m:t>exp</m:t>
        </m:r>
        <m:d>
          <m:dPr>
            <m:ctrlPr>
              <w:rPr>
                <w:rFonts w:ascii="Cambria Math" w:eastAsia="DengXian" w:hAnsi="Cambria Math"/>
                <w:sz w:val="22"/>
                <w:szCs w:val="22"/>
              </w:rPr>
            </m:ctrlPr>
          </m:dPr>
          <m:e>
            <m:r>
              <w:rPr>
                <w:rFonts w:ascii="Cambria Math" w:eastAsia="DengXian" w:hAnsi="Cambria Math"/>
                <w:sz w:val="22"/>
                <w:szCs w:val="22"/>
              </w:rPr>
              <m:t>-</m:t>
            </m:r>
            <m:f>
              <m:fPr>
                <m:ctrlPr>
                  <w:rPr>
                    <w:rFonts w:ascii="Cambria Math" w:eastAsia="DengXian" w:hAnsi="Cambria Math"/>
                    <w:i/>
                    <w:sz w:val="22"/>
                    <w:szCs w:val="22"/>
                  </w:rPr>
                </m:ctrlPr>
              </m:fPr>
              <m:num>
                <m:sSubSup>
                  <m:sSubSupPr>
                    <m:ctrlPr>
                      <w:rPr>
                        <w:rFonts w:ascii="Cambria Math" w:eastAsia="DengXian" w:hAnsi="Cambria Math"/>
                        <w:i/>
                        <w:sz w:val="22"/>
                        <w:szCs w:val="22"/>
                      </w:rPr>
                    </m:ctrlPr>
                  </m:sSubSupPr>
                  <m:e>
                    <m:r>
                      <w:rPr>
                        <w:rFonts w:ascii="Cambria Math" w:eastAsia="DengXian" w:hAnsi="Cambria Math"/>
                        <w:sz w:val="22"/>
                        <w:szCs w:val="22"/>
                      </w:rPr>
                      <m:t>S</m:t>
                    </m:r>
                  </m:e>
                  <m:sub>
                    <m:r>
                      <w:rPr>
                        <w:rFonts w:ascii="Cambria Math" w:eastAsia="DengXian" w:hAnsi="Cambria Math"/>
                        <w:sz w:val="22"/>
                        <w:szCs w:val="22"/>
                      </w:rPr>
                      <m:t>j,I</m:t>
                    </m:r>
                    <m:d>
                      <m:dPr>
                        <m:ctrlPr>
                          <w:rPr>
                            <w:rFonts w:ascii="Cambria Math" w:eastAsia="DengXian" w:hAnsi="Cambria Math"/>
                            <w:i/>
                            <w:sz w:val="22"/>
                            <w:szCs w:val="22"/>
                          </w:rPr>
                        </m:ctrlPr>
                      </m:dPr>
                      <m:e>
                        <m:r>
                          <w:rPr>
                            <w:rFonts w:ascii="Cambria Math" w:eastAsia="DengXian" w:hAnsi="Cambria Math"/>
                            <w:sz w:val="22"/>
                            <w:szCs w:val="22"/>
                          </w:rPr>
                          <m:t>x</m:t>
                        </m:r>
                      </m:e>
                    </m:d>
                  </m:sub>
                  <m:sup>
                    <m:r>
                      <w:rPr>
                        <w:rFonts w:ascii="Cambria Math" w:eastAsia="DengXian" w:hAnsi="Cambria Math"/>
                        <w:sz w:val="22"/>
                        <w:szCs w:val="22"/>
                      </w:rPr>
                      <m:t>2</m:t>
                    </m:r>
                  </m:sup>
                </m:sSubSup>
              </m:num>
              <m:den>
                <m:r>
                  <w:rPr>
                    <w:rFonts w:ascii="Cambria Math" w:eastAsia="DengXian" w:hAnsi="Cambria Math"/>
                    <w:sz w:val="22"/>
                    <w:szCs w:val="22"/>
                  </w:rPr>
                  <m:t>2</m:t>
                </m:r>
                <m:sSup>
                  <m:sSupPr>
                    <m:ctrlPr>
                      <w:rPr>
                        <w:rFonts w:ascii="Cambria Math" w:eastAsia="DengXian" w:hAnsi="Cambria Math"/>
                        <w:i/>
                        <w:sz w:val="22"/>
                        <w:szCs w:val="22"/>
                      </w:rPr>
                    </m:ctrlPr>
                  </m:sSupPr>
                  <m:e>
                    <m:r>
                      <w:rPr>
                        <w:rFonts w:ascii="Cambria Math" w:eastAsia="DengXian" w:hAnsi="Cambria Math"/>
                        <w:sz w:val="22"/>
                        <w:szCs w:val="22"/>
                      </w:rPr>
                      <m:t>δ</m:t>
                    </m:r>
                  </m:e>
                  <m:sup>
                    <m:r>
                      <w:rPr>
                        <w:rFonts w:ascii="Cambria Math" w:eastAsia="DengXian" w:hAnsi="Cambria Math"/>
                        <w:sz w:val="22"/>
                        <w:szCs w:val="22"/>
                      </w:rPr>
                      <m:t>2</m:t>
                    </m:r>
                  </m:sup>
                </m:sSup>
              </m:den>
            </m:f>
          </m:e>
        </m:d>
      </m:oMath>
      <w:r w:rsidR="000B2922" w:rsidRPr="00C73F1F">
        <w:rPr>
          <w:rFonts w:eastAsia="KaiTi_GB2312"/>
          <w:sz w:val="22"/>
          <w:szCs w:val="22"/>
        </w:rPr>
        <w:t xml:space="preserve"> </w:t>
      </w:r>
      <w:r w:rsidR="00181AC0">
        <w:rPr>
          <w:rFonts w:eastAsia="KaiTi_GB2312"/>
          <w:sz w:val="22"/>
          <w:szCs w:val="22"/>
        </w:rPr>
        <w:t xml:space="preserve">             </w:t>
      </w:r>
      <w:r w:rsidR="001347A3" w:rsidRPr="00C73F1F">
        <w:rPr>
          <w:rFonts w:eastAsia="KaiTi_GB2312"/>
          <w:sz w:val="22"/>
          <w:szCs w:val="22"/>
        </w:rPr>
        <w:t>(11)</w:t>
      </w:r>
    </w:p>
    <w:p w14:paraId="2A2A3107" w14:textId="77777777" w:rsidR="004A5ECD" w:rsidRPr="00C73F1F" w:rsidRDefault="004A5ECD" w:rsidP="000B2922">
      <w:pPr>
        <w:widowControl w:val="0"/>
        <w:snapToGrid w:val="0"/>
        <w:ind w:firstLine="425"/>
        <w:jc w:val="both"/>
        <w:rPr>
          <w:rFonts w:eastAsia="KaiTi_GB2312"/>
          <w:sz w:val="22"/>
          <w:szCs w:val="22"/>
        </w:rPr>
      </w:pPr>
    </w:p>
    <w:p w14:paraId="2FA79671" w14:textId="77777777" w:rsidR="001347A3" w:rsidRPr="00C73F1F" w:rsidRDefault="001347A3" w:rsidP="000B2922">
      <w:pPr>
        <w:widowControl w:val="0"/>
        <w:snapToGrid w:val="0"/>
        <w:ind w:firstLine="425"/>
        <w:jc w:val="both"/>
        <w:rPr>
          <w:rFonts w:eastAsia="KaiTi_GB2312"/>
          <w:sz w:val="22"/>
          <w:szCs w:val="22"/>
        </w:rPr>
      </w:pPr>
      <w:r w:rsidRPr="00C73F1F">
        <w:rPr>
          <w:rFonts w:eastAsia="KaiTi_GB2312"/>
          <w:sz w:val="22"/>
          <w:szCs w:val="22"/>
        </w:rPr>
        <w:t>4. Далее параметры узлов обновляются. Обновление производится по методу градиентного спуска:</w:t>
      </w:r>
    </w:p>
    <w:p w14:paraId="4B43423E" w14:textId="77777777" w:rsidR="00C73709" w:rsidRPr="00C73F1F" w:rsidRDefault="00C73709" w:rsidP="000B2922">
      <w:pPr>
        <w:widowControl w:val="0"/>
        <w:snapToGrid w:val="0"/>
        <w:ind w:firstLine="425"/>
        <w:jc w:val="both"/>
        <w:rPr>
          <w:rFonts w:eastAsia="KaiTi_GB2312"/>
          <w:sz w:val="22"/>
          <w:szCs w:val="22"/>
        </w:rPr>
      </w:pPr>
    </w:p>
    <w:p w14:paraId="6E513284" w14:textId="7483A557" w:rsidR="001347A3" w:rsidRPr="00C73F1F" w:rsidRDefault="00117291" w:rsidP="000B2922">
      <w:pPr>
        <w:widowControl w:val="0"/>
        <w:snapToGrid w:val="0"/>
        <w:ind w:firstLine="425"/>
        <w:jc w:val="both"/>
        <w:rPr>
          <w:rFonts w:eastAsia="KaiTi_GB2312"/>
          <w:sz w:val="22"/>
          <w:szCs w:val="22"/>
        </w:rPr>
      </w:pPr>
      <m:oMath>
        <m:r>
          <w:rPr>
            <w:rFonts w:ascii="Cambria Math" w:eastAsia="DengXian" w:hAnsi="Cambria Math"/>
            <w:sz w:val="22"/>
            <w:szCs w:val="22"/>
          </w:rPr>
          <m:t>∆</m:t>
        </m:r>
        <m:sSub>
          <m:sSubPr>
            <m:ctrlPr>
              <w:rPr>
                <w:rFonts w:ascii="Cambria Math" w:eastAsia="DengXian" w:hAnsi="Cambria Math"/>
                <w:i/>
                <w:sz w:val="22"/>
                <w:szCs w:val="22"/>
              </w:rPr>
            </m:ctrlPr>
          </m:sSubPr>
          <m:e>
            <m:r>
              <w:rPr>
                <w:rFonts w:ascii="Cambria Math" w:eastAsia="DengXian" w:hAnsi="Cambria Math"/>
                <w:sz w:val="22"/>
                <w:szCs w:val="22"/>
              </w:rPr>
              <m:t>w</m:t>
            </m:r>
          </m:e>
          <m:sub>
            <m:r>
              <w:rPr>
                <w:rFonts w:ascii="Cambria Math" w:eastAsia="DengXian" w:hAnsi="Cambria Math"/>
                <w:sz w:val="22"/>
                <w:szCs w:val="22"/>
              </w:rPr>
              <m:t>ji</m:t>
            </m:r>
          </m:sub>
        </m:sSub>
        <m:r>
          <w:rPr>
            <w:rFonts w:ascii="Cambria Math" w:eastAsia="DengXian" w:hAnsi="Cambria Math"/>
            <w:sz w:val="22"/>
            <w:szCs w:val="22"/>
          </w:rPr>
          <m:t>=η</m:t>
        </m:r>
        <m:d>
          <m:dPr>
            <m:ctrlPr>
              <w:rPr>
                <w:rFonts w:ascii="Cambria Math" w:eastAsia="DengXian" w:hAnsi="Cambria Math"/>
                <w:i/>
                <w:sz w:val="22"/>
                <w:szCs w:val="22"/>
              </w:rPr>
            </m:ctrlPr>
          </m:dPr>
          <m:e>
            <m:r>
              <w:rPr>
                <w:rFonts w:ascii="Cambria Math" w:eastAsia="DengXian" w:hAnsi="Cambria Math"/>
                <w:sz w:val="22"/>
                <w:szCs w:val="22"/>
              </w:rPr>
              <m:t>t</m:t>
            </m:r>
          </m:e>
        </m:d>
        <m:r>
          <w:rPr>
            <w:rFonts w:ascii="Cambria Math" w:eastAsia="DengXian" w:hAnsi="Cambria Math"/>
            <w:sz w:val="22"/>
            <w:szCs w:val="22"/>
          </w:rPr>
          <m:t>*</m:t>
        </m:r>
        <m:sSub>
          <m:sSubPr>
            <m:ctrlPr>
              <w:rPr>
                <w:rFonts w:ascii="Cambria Math" w:eastAsia="DengXian" w:hAnsi="Cambria Math"/>
                <w:i/>
                <w:sz w:val="22"/>
                <w:szCs w:val="22"/>
              </w:rPr>
            </m:ctrlPr>
          </m:sSubPr>
          <m:e>
            <m:r>
              <w:rPr>
                <w:rFonts w:ascii="Cambria Math" w:eastAsia="DengXian" w:hAnsi="Cambria Math"/>
                <w:sz w:val="22"/>
                <w:szCs w:val="22"/>
              </w:rPr>
              <m:t>T</m:t>
            </m:r>
          </m:e>
          <m:sub>
            <m:r>
              <w:rPr>
                <w:rFonts w:ascii="Cambria Math" w:eastAsia="DengXian" w:hAnsi="Cambria Math"/>
                <w:sz w:val="22"/>
                <w:szCs w:val="22"/>
              </w:rPr>
              <m:t>j,I</m:t>
            </m:r>
            <m:d>
              <m:dPr>
                <m:ctrlPr>
                  <w:rPr>
                    <w:rFonts w:ascii="Cambria Math" w:eastAsia="DengXian" w:hAnsi="Cambria Math"/>
                    <w:i/>
                    <w:sz w:val="22"/>
                    <w:szCs w:val="22"/>
                  </w:rPr>
                </m:ctrlPr>
              </m:dPr>
              <m:e>
                <m:r>
                  <w:rPr>
                    <w:rFonts w:ascii="Cambria Math" w:eastAsia="DengXian" w:hAnsi="Cambria Math"/>
                    <w:sz w:val="22"/>
                    <w:szCs w:val="22"/>
                  </w:rPr>
                  <m:t>x</m:t>
                </m:r>
              </m:e>
            </m:d>
          </m:sub>
        </m:sSub>
        <m:d>
          <m:dPr>
            <m:ctrlPr>
              <w:rPr>
                <w:rFonts w:ascii="Cambria Math" w:eastAsia="DengXian" w:hAnsi="Cambria Math"/>
                <w:i/>
                <w:sz w:val="22"/>
                <w:szCs w:val="22"/>
              </w:rPr>
            </m:ctrlPr>
          </m:dPr>
          <m:e>
            <m:r>
              <w:rPr>
                <w:rFonts w:ascii="Cambria Math" w:eastAsia="DengXian" w:hAnsi="Cambria Math"/>
                <w:sz w:val="22"/>
                <w:szCs w:val="22"/>
              </w:rPr>
              <m:t>t</m:t>
            </m:r>
          </m:e>
        </m:d>
        <m:r>
          <w:rPr>
            <w:rFonts w:ascii="Cambria Math" w:eastAsia="DengXian" w:hAnsi="Cambria Math"/>
            <w:sz w:val="22"/>
            <w:szCs w:val="22"/>
          </w:rPr>
          <m:t>*</m:t>
        </m:r>
        <m:d>
          <m:dPr>
            <m:ctrlPr>
              <w:rPr>
                <w:rFonts w:ascii="Cambria Math" w:eastAsia="DengXian" w:hAnsi="Cambria Math"/>
                <w:i/>
                <w:sz w:val="22"/>
                <w:szCs w:val="22"/>
              </w:rPr>
            </m:ctrlPr>
          </m:dPr>
          <m:e>
            <m:sSub>
              <m:sSubPr>
                <m:ctrlPr>
                  <w:rPr>
                    <w:rFonts w:ascii="Cambria Math" w:eastAsia="DengXian" w:hAnsi="Cambria Math"/>
                    <w:i/>
                    <w:sz w:val="22"/>
                    <w:szCs w:val="22"/>
                  </w:rPr>
                </m:ctrlPr>
              </m:sSubPr>
              <m:e>
                <m:r>
                  <w:rPr>
                    <w:rFonts w:ascii="Cambria Math" w:eastAsia="DengXian" w:hAnsi="Cambria Math"/>
                    <w:sz w:val="22"/>
                    <w:szCs w:val="22"/>
                  </w:rPr>
                  <m:t>x</m:t>
                </m:r>
              </m:e>
              <m:sub>
                <m:r>
                  <w:rPr>
                    <w:rFonts w:ascii="Cambria Math" w:eastAsia="DengXian" w:hAnsi="Cambria Math"/>
                    <w:sz w:val="22"/>
                    <w:szCs w:val="22"/>
                  </w:rPr>
                  <m:t>i</m:t>
                </m:r>
              </m:sub>
            </m:sSub>
            <m:r>
              <w:rPr>
                <w:rFonts w:ascii="Cambria Math" w:eastAsia="DengXian" w:hAnsi="Cambria Math"/>
                <w:sz w:val="22"/>
                <w:szCs w:val="22"/>
              </w:rPr>
              <m:t>-</m:t>
            </m:r>
            <m:sSub>
              <m:sSubPr>
                <m:ctrlPr>
                  <w:rPr>
                    <w:rFonts w:ascii="Cambria Math" w:eastAsia="DengXian" w:hAnsi="Cambria Math"/>
                    <w:i/>
                    <w:sz w:val="22"/>
                    <w:szCs w:val="22"/>
                  </w:rPr>
                </m:ctrlPr>
              </m:sSubPr>
              <m:e>
                <m:r>
                  <w:rPr>
                    <w:rFonts w:ascii="Cambria Math" w:eastAsia="DengXian" w:hAnsi="Cambria Math"/>
                    <w:sz w:val="22"/>
                    <w:szCs w:val="22"/>
                  </w:rPr>
                  <m:t>w</m:t>
                </m:r>
              </m:e>
              <m:sub>
                <m:r>
                  <w:rPr>
                    <w:rFonts w:ascii="Cambria Math" w:eastAsia="DengXian" w:hAnsi="Cambria Math"/>
                    <w:sz w:val="22"/>
                    <w:szCs w:val="22"/>
                  </w:rPr>
                  <m:t>ji</m:t>
                </m:r>
              </m:sub>
            </m:sSub>
          </m:e>
        </m:d>
      </m:oMath>
      <w:r w:rsidR="000B2922" w:rsidRPr="00C73F1F">
        <w:rPr>
          <w:rFonts w:eastAsia="KaiTi_GB2312"/>
          <w:sz w:val="22"/>
          <w:szCs w:val="22"/>
        </w:rPr>
        <w:t xml:space="preserve"> </w:t>
      </w:r>
      <w:r w:rsidR="00181AC0">
        <w:rPr>
          <w:rFonts w:eastAsia="KaiTi_GB2312"/>
          <w:sz w:val="22"/>
          <w:szCs w:val="22"/>
        </w:rPr>
        <w:t xml:space="preserve">  </w:t>
      </w:r>
      <w:r w:rsidR="001347A3" w:rsidRPr="00C73F1F">
        <w:rPr>
          <w:rFonts w:eastAsia="KaiTi_GB2312"/>
          <w:sz w:val="22"/>
          <w:szCs w:val="22"/>
        </w:rPr>
        <w:t>(12)</w:t>
      </w:r>
    </w:p>
    <w:p w14:paraId="3C0BE4AB" w14:textId="77777777" w:rsidR="00C73709" w:rsidRPr="00C73F1F" w:rsidRDefault="00C73709" w:rsidP="000B2922">
      <w:pPr>
        <w:widowControl w:val="0"/>
        <w:ind w:firstLine="425"/>
        <w:jc w:val="both"/>
        <w:rPr>
          <w:sz w:val="22"/>
          <w:szCs w:val="22"/>
        </w:rPr>
      </w:pPr>
    </w:p>
    <w:p w14:paraId="2F50518F" w14:textId="77777777" w:rsidR="001347A3" w:rsidRPr="00C73F1F" w:rsidRDefault="001347A3" w:rsidP="000B2922">
      <w:pPr>
        <w:widowControl w:val="0"/>
        <w:ind w:firstLine="425"/>
        <w:jc w:val="both"/>
        <w:rPr>
          <w:sz w:val="22"/>
          <w:szCs w:val="22"/>
        </w:rPr>
      </w:pPr>
      <w:r w:rsidRPr="00C73F1F">
        <w:rPr>
          <w:sz w:val="22"/>
          <w:szCs w:val="22"/>
        </w:rPr>
        <w:t>Итерация выполняется до тех пор, пока не будет реализована сходимость.</w:t>
      </w:r>
    </w:p>
    <w:p w14:paraId="3755A1D5" w14:textId="77777777" w:rsidR="001347A3" w:rsidRPr="00C73F1F" w:rsidRDefault="001347A3" w:rsidP="000B2922">
      <w:pPr>
        <w:widowControl w:val="0"/>
        <w:ind w:firstLine="425"/>
        <w:jc w:val="both"/>
        <w:rPr>
          <w:sz w:val="22"/>
          <w:szCs w:val="22"/>
        </w:rPr>
      </w:pPr>
      <w:r w:rsidRPr="00C73F1F">
        <w:rPr>
          <w:sz w:val="22"/>
          <w:szCs w:val="22"/>
        </w:rPr>
        <w:t>Таким образом, автоматическое разделение признаков формы волны реализуется посредством технологии неконтролирующейся автоматической кластеризации SOM в сочетании с технологией предпочтительного выбора множества атрибутов на основе перекрестного анализа и анализа сингулярного спектра SSA.</w:t>
      </w:r>
    </w:p>
    <w:p w14:paraId="3E67C044" w14:textId="26A1AA17" w:rsidR="000B2922" w:rsidRPr="00C73F1F" w:rsidRDefault="001347A3" w:rsidP="000B2922">
      <w:pPr>
        <w:widowControl w:val="0"/>
        <w:ind w:firstLine="425"/>
        <w:jc w:val="both"/>
        <w:rPr>
          <w:sz w:val="22"/>
          <w:szCs w:val="22"/>
        </w:rPr>
      </w:pPr>
      <w:r w:rsidRPr="00C73F1F">
        <w:rPr>
          <w:sz w:val="22"/>
          <w:szCs w:val="22"/>
        </w:rPr>
        <w:t xml:space="preserve">(3) На основе классификации формы волны дополнительно строятся различные глубокие нейронные сети с учетом различных характеристик формы волны. Поскольку сейсмические данные имеют характеристику сигнала синхронизации, а данные каротажа также имеют определенную ассоциацию в вертикальном направлении, рекуррентная нейронная сеть с долговременной краткосрочной памятью (LSTM-RNN) предпочтительно выбирается для построения нелинейной </w:t>
      </w:r>
      <w:proofErr w:type="spellStart"/>
      <w:r w:rsidRPr="00C73F1F">
        <w:rPr>
          <w:sz w:val="22"/>
          <w:szCs w:val="22"/>
        </w:rPr>
        <w:t>многосетевой</w:t>
      </w:r>
      <w:proofErr w:type="spellEnd"/>
      <w:r w:rsidRPr="00C73F1F">
        <w:rPr>
          <w:sz w:val="22"/>
          <w:szCs w:val="22"/>
        </w:rPr>
        <w:t xml:space="preserve"> прогнозной модели в различных геологических характеристиках (фиг.</w:t>
      </w:r>
      <w:r w:rsidR="00C73709" w:rsidRPr="00C73F1F">
        <w:rPr>
          <w:sz w:val="22"/>
          <w:szCs w:val="22"/>
        </w:rPr>
        <w:t xml:space="preserve"> </w:t>
      </w:r>
      <w:r w:rsidRPr="00C73F1F">
        <w:rPr>
          <w:sz w:val="22"/>
          <w:szCs w:val="22"/>
        </w:rPr>
        <w:t>3).</w:t>
      </w:r>
    </w:p>
    <w:p w14:paraId="26B48CAF" w14:textId="4830CF94" w:rsidR="001347A3" w:rsidRPr="00C73F1F" w:rsidRDefault="000B2922" w:rsidP="000B2922">
      <w:pPr>
        <w:widowControl w:val="0"/>
        <w:ind w:firstLine="425"/>
        <w:jc w:val="both"/>
        <w:rPr>
          <w:sz w:val="22"/>
          <w:szCs w:val="22"/>
        </w:rPr>
      </w:pPr>
      <w:r w:rsidRPr="00C73F1F">
        <w:rPr>
          <w:sz w:val="22"/>
          <w:szCs w:val="22"/>
        </w:rPr>
        <w:t>Фиг.</w:t>
      </w:r>
      <w:r w:rsidR="00C73709" w:rsidRPr="00C73F1F">
        <w:rPr>
          <w:sz w:val="22"/>
          <w:szCs w:val="22"/>
        </w:rPr>
        <w:t xml:space="preserve"> </w:t>
      </w:r>
      <w:r w:rsidR="001347A3" w:rsidRPr="00C73F1F">
        <w:rPr>
          <w:sz w:val="22"/>
          <w:szCs w:val="22"/>
        </w:rPr>
        <w:t>3 представляет собой схематическое представление модели LSTM-RNN. Один блок LSTM состоит из трех пороговых</w:t>
      </w:r>
      <w:r w:rsidR="00FB6B89" w:rsidRPr="00C73F1F">
        <w:rPr>
          <w:sz w:val="22"/>
          <w:szCs w:val="22"/>
        </w:rPr>
        <w:t xml:space="preserve"> </w:t>
      </w:r>
      <w:r w:rsidR="001347A3" w:rsidRPr="00C73F1F">
        <w:rPr>
          <w:sz w:val="22"/>
          <w:szCs w:val="22"/>
        </w:rPr>
        <w:t>структур и одной линии передачи вектора состояния. Пороговые структуры представляют собой три ворота, включая ворота забвения, входные ворота и выходные ворота. Линия передачи вектора состояния отвечает за долговременную память и просто используется для выполнения некоторых простых линейных операций. Три ворота отвечают за краткосрочный выбор, а операция удаления или добавления выполняется над входным вектором путем установки пороговых значений для ворот.</w:t>
      </w:r>
    </w:p>
    <w:p w14:paraId="7785E8E4" w14:textId="77777777" w:rsidR="001347A3" w:rsidRPr="00C73F1F" w:rsidRDefault="001347A3" w:rsidP="000B2922">
      <w:pPr>
        <w:widowControl w:val="0"/>
        <w:ind w:firstLine="425"/>
        <w:jc w:val="both"/>
        <w:rPr>
          <w:sz w:val="22"/>
          <w:szCs w:val="22"/>
        </w:rPr>
      </w:pPr>
      <w:r w:rsidRPr="00C73F1F">
        <w:rPr>
          <w:sz w:val="22"/>
          <w:szCs w:val="22"/>
        </w:rPr>
        <w:t>Ворота забвения (фиг.</w:t>
      </w:r>
      <w:r w:rsidR="00C73709" w:rsidRPr="00C73F1F">
        <w:rPr>
          <w:sz w:val="22"/>
          <w:szCs w:val="22"/>
        </w:rPr>
        <w:t xml:space="preserve"> </w:t>
      </w:r>
      <w:r w:rsidRPr="00C73F1F">
        <w:rPr>
          <w:sz w:val="22"/>
          <w:szCs w:val="22"/>
        </w:rPr>
        <w:t>4) реализованы сигмовидным нейронным слоем, и функция ворот забвения состоит в том, чтобы решить, какая информация может пройти через блок. 0 означает, что «прохождение информации запрещено», а 1 означает, что «прохождение всей информации разрешено».</w:t>
      </w:r>
    </w:p>
    <w:p w14:paraId="6744726E" w14:textId="77777777" w:rsidR="001347A3" w:rsidRPr="00C73F1F" w:rsidRDefault="001347A3" w:rsidP="000B2922">
      <w:pPr>
        <w:widowControl w:val="0"/>
        <w:ind w:firstLine="425"/>
        <w:jc w:val="both"/>
        <w:rPr>
          <w:sz w:val="22"/>
          <w:szCs w:val="22"/>
        </w:rPr>
      </w:pPr>
      <w:r w:rsidRPr="00C73F1F">
        <w:rPr>
          <w:sz w:val="22"/>
          <w:szCs w:val="22"/>
        </w:rPr>
        <w:t>Функция входных ворот (</w:t>
      </w:r>
      <w:r w:rsidR="00C73709" w:rsidRPr="00C73F1F">
        <w:rPr>
          <w:sz w:val="22"/>
          <w:szCs w:val="22"/>
        </w:rPr>
        <w:t>ф</w:t>
      </w:r>
      <w:r w:rsidRPr="00C73F1F">
        <w:rPr>
          <w:sz w:val="22"/>
          <w:szCs w:val="22"/>
        </w:rPr>
        <w:t>иг.</w:t>
      </w:r>
      <w:r w:rsidR="00C73709" w:rsidRPr="00C73F1F">
        <w:rPr>
          <w:sz w:val="22"/>
          <w:szCs w:val="22"/>
        </w:rPr>
        <w:t xml:space="preserve"> </w:t>
      </w:r>
      <w:r w:rsidRPr="00C73F1F">
        <w:rPr>
          <w:sz w:val="22"/>
          <w:szCs w:val="22"/>
        </w:rPr>
        <w:t xml:space="preserve">5) состоит в том, чтобы решить, сколько новой информации разрешено состоянию блока. Реализация входных ворот требует двух шагов. Во-первых, предоставляется сигмовидный уровень для принятия решения о том, какую информацию необходимо обновить, и тангенциальный уровень предоставляется для генерирования информации-кандидата для обновления содержимого. Затем векторы двух слоев объединяются скалярным произведением, чтобы обновить состояние блока. </w:t>
      </w:r>
    </w:p>
    <w:p w14:paraId="47E6CCB0" w14:textId="77777777" w:rsidR="001347A3" w:rsidRPr="00C73F1F" w:rsidRDefault="001347A3" w:rsidP="000B2922">
      <w:pPr>
        <w:widowControl w:val="0"/>
        <w:ind w:firstLine="425"/>
        <w:jc w:val="both"/>
        <w:rPr>
          <w:sz w:val="22"/>
          <w:szCs w:val="22"/>
        </w:rPr>
      </w:pPr>
      <w:r w:rsidRPr="00C73F1F">
        <w:rPr>
          <w:sz w:val="22"/>
          <w:szCs w:val="22"/>
        </w:rPr>
        <w:t>Выходные ворота (фиг.</w:t>
      </w:r>
      <w:r w:rsidR="00C73709" w:rsidRPr="00C73F1F">
        <w:rPr>
          <w:sz w:val="22"/>
          <w:szCs w:val="22"/>
        </w:rPr>
        <w:t xml:space="preserve"> </w:t>
      </w:r>
      <w:r w:rsidRPr="00C73F1F">
        <w:rPr>
          <w:sz w:val="22"/>
          <w:szCs w:val="22"/>
        </w:rPr>
        <w:t xml:space="preserve">6) предназначены </w:t>
      </w:r>
      <w:r w:rsidRPr="00C73F1F">
        <w:rPr>
          <w:sz w:val="22"/>
          <w:szCs w:val="22"/>
        </w:rPr>
        <w:lastRenderedPageBreak/>
        <w:t>для вывода окончательного результата. Реализация выходных ворот требует двух шагов. Первое, какая информация может быть выведена, определяется сигмовидным слоем. Затем вектор состояния проходит через тангенциальный слой, а выходные данные тангенциального слоя затем умножаются на вес, вычисленный сигмовидным слоем, так что получается окончательный результат, который необходимо вывести.</w:t>
      </w:r>
    </w:p>
    <w:p w14:paraId="7C4756E6" w14:textId="77777777" w:rsidR="001347A3" w:rsidRPr="00C73F1F" w:rsidRDefault="001347A3" w:rsidP="000B2922">
      <w:pPr>
        <w:widowControl w:val="0"/>
        <w:ind w:firstLine="425"/>
        <w:jc w:val="both"/>
        <w:rPr>
          <w:sz w:val="22"/>
          <w:szCs w:val="22"/>
        </w:rPr>
      </w:pPr>
      <w:r w:rsidRPr="00C73F1F">
        <w:rPr>
          <w:sz w:val="22"/>
          <w:szCs w:val="22"/>
        </w:rPr>
        <w:t>Конкретный математический процесс в блоке LSTM выглядит следующим образом:</w:t>
      </w:r>
    </w:p>
    <w:p w14:paraId="57DDA306" w14:textId="77777777" w:rsidR="00C73709" w:rsidRPr="00C73F1F" w:rsidRDefault="00C73709" w:rsidP="000B2922">
      <w:pPr>
        <w:widowControl w:val="0"/>
        <w:ind w:firstLine="425"/>
        <w:jc w:val="both"/>
        <w:rPr>
          <w:sz w:val="22"/>
          <w:szCs w:val="22"/>
        </w:rPr>
      </w:pPr>
    </w:p>
    <w:p w14:paraId="25B7325E" w14:textId="7C730841" w:rsidR="001347A3" w:rsidRPr="00117291" w:rsidRDefault="00B97A87" w:rsidP="00B97A87">
      <w:pPr>
        <w:widowControl w:val="0"/>
        <w:snapToGrid w:val="0"/>
        <w:jc w:val="center"/>
        <w:rPr>
          <w:rFonts w:eastAsia="KaiTi_GB2312"/>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t</m:t>
              </m:r>
            </m:sub>
          </m:sSub>
          <m: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xi</m:t>
                  </m:r>
                </m:sub>
              </m:sSub>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hi</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ci</m:t>
                  </m:r>
                </m:sub>
              </m:sSub>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i</m:t>
                  </m:r>
                </m:sub>
              </m:sSub>
            </m:e>
          </m:d>
        </m:oMath>
      </m:oMathPara>
    </w:p>
    <w:p w14:paraId="6410AD88" w14:textId="77777777" w:rsidR="00117291" w:rsidRPr="00117291" w:rsidRDefault="00117291" w:rsidP="00B97A87">
      <w:pPr>
        <w:widowControl w:val="0"/>
        <w:snapToGrid w:val="0"/>
        <w:jc w:val="center"/>
        <w:rPr>
          <w:rFonts w:eastAsia="KaiTi_GB2312"/>
          <w:sz w:val="16"/>
          <w:szCs w:val="16"/>
        </w:rPr>
      </w:pPr>
    </w:p>
    <w:p w14:paraId="0014047D" w14:textId="738FD97F" w:rsidR="001347A3" w:rsidRPr="00117291" w:rsidRDefault="00B97A87" w:rsidP="00B97A87">
      <w:pPr>
        <w:widowControl w:val="0"/>
        <w:snapToGrid w:val="0"/>
        <w:jc w:val="center"/>
        <w:rPr>
          <w:rFonts w:eastAsia="KaiTi_GB2312"/>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t</m:t>
              </m:r>
            </m:sub>
          </m:sSub>
          <m: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xf</m:t>
                  </m:r>
                </m:sub>
              </m:sSub>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hf</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cf</m:t>
                  </m:r>
                </m:sub>
              </m:sSub>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f</m:t>
                  </m:r>
                </m:sub>
              </m:sSub>
            </m:e>
          </m:d>
        </m:oMath>
      </m:oMathPara>
    </w:p>
    <w:p w14:paraId="7097CC7A" w14:textId="77777777" w:rsidR="00117291" w:rsidRPr="00117291" w:rsidRDefault="00117291" w:rsidP="00B97A87">
      <w:pPr>
        <w:widowControl w:val="0"/>
        <w:snapToGrid w:val="0"/>
        <w:jc w:val="center"/>
        <w:rPr>
          <w:rFonts w:eastAsia="KaiTi_GB2312"/>
          <w:sz w:val="16"/>
          <w:szCs w:val="16"/>
        </w:rPr>
      </w:pPr>
    </w:p>
    <w:p w14:paraId="1AFCD5B3" w14:textId="4BB87C78" w:rsidR="001347A3" w:rsidRPr="00117291" w:rsidRDefault="00B97A87" w:rsidP="00117291">
      <w:pPr>
        <w:widowControl w:val="0"/>
        <w:snapToGrid w:val="0"/>
        <w:jc w:val="center"/>
        <w:rPr>
          <w:rFonts w:eastAsia="KaiTi_GB2312"/>
          <w:sz w:val="22"/>
          <w:szCs w:val="22"/>
        </w:rPr>
      </w:pPr>
      <m:oMathPara>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t</m:t>
              </m:r>
            </m:sub>
          </m:sSub>
          <m:r>
            <w:rPr>
              <w:rFonts w:ascii="Cambria Math" w:hAnsi="Cambria Math"/>
              <w:noProof/>
              <w:sz w:val="22"/>
              <w:szCs w:val="22"/>
            </w:rPr>
            <m:t>⋅</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xc</m:t>
                  </m:r>
                </m:sub>
              </m:sSub>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hc</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c</m:t>
                  </m:r>
                </m:sub>
              </m:sSub>
            </m:e>
          </m:d>
          <m:sSub>
            <m:sSubPr>
              <m:ctrlPr>
                <w:rPr>
                  <w:rFonts w:ascii="Cambria Math"/>
                  <w:i/>
                  <w:noProof/>
                  <w:sz w:val="22"/>
                  <w:szCs w:val="22"/>
                </w:rPr>
              </m:ctrlPr>
            </m:sSubPr>
            <m:e>
              <m:r>
                <w:rPr>
                  <w:rFonts w:ascii="Cambria Math"/>
                  <w:noProof/>
                  <w:sz w:val="22"/>
                  <w:szCs w:val="22"/>
                </w:rPr>
                <m:t>o</m:t>
              </m:r>
            </m:e>
            <m:sub>
              <m:r>
                <w:rPr>
                  <w:rFonts w:ascii="Cambria Math"/>
                  <w:noProof/>
                  <w:sz w:val="22"/>
                  <w:szCs w:val="22"/>
                </w:rPr>
                <m:t>t</m:t>
              </m:r>
            </m:sub>
          </m:sSub>
          <m:r>
            <w:rPr>
              <w:rFonts w:ascii="Cambria Math"/>
              <w:noProof/>
              <w:sz w:val="22"/>
              <w:szCs w:val="22"/>
            </w:rPr>
            <m:t>=σ</m:t>
          </m:r>
          <m:d>
            <m:dPr>
              <m:ctrlPr>
                <w:rPr>
                  <w:rFonts w:ascii="Cambria Math"/>
                  <w:i/>
                  <w:noProof/>
                  <w:sz w:val="22"/>
                  <w:szCs w:val="22"/>
                </w:rPr>
              </m:ctrlPr>
            </m:dP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xo</m:t>
                  </m:r>
                </m:sub>
              </m:sSub>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t</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h</m:t>
                  </m:r>
                  <m:r>
                    <w:rPr>
                      <w:rFonts w:ascii="Cambria Math"/>
                      <w:noProof/>
                      <w:sz w:val="22"/>
                      <w:szCs w:val="22"/>
                    </w:rPr>
                    <m:t>o</m:t>
                  </m:r>
                </m:sub>
              </m:sSub>
              <m:sSub>
                <m:sSubPr>
                  <m:ctrlPr>
                    <w:rPr>
                      <w:rFonts w:ascii="Cambria Math" w:hAnsi="Cambria Math"/>
                      <w:i/>
                      <w:noProof/>
                      <w:sz w:val="22"/>
                      <w:szCs w:val="22"/>
                    </w:rPr>
                  </m:ctrlPr>
                </m:sSubPr>
                <m:e>
                  <m:r>
                    <w:rPr>
                      <w:rFonts w:ascii="Cambria Math"/>
                      <w:noProof/>
                      <w:sz w:val="22"/>
                      <w:szCs w:val="22"/>
                    </w:rPr>
                    <m:t>h</m:t>
                  </m:r>
                </m:e>
                <m:sub>
                  <m:r>
                    <w:rPr>
                      <w:rFonts w:ascii="Cambria Math"/>
                      <w:noProof/>
                      <w:sz w:val="22"/>
                      <w:szCs w:val="22"/>
                    </w:rPr>
                    <m:t>t</m:t>
                  </m:r>
                  <m:r>
                    <w:rPr>
                      <w:rFonts w:ascii="Cambria Math"/>
                      <w:noProof/>
                      <w:sz w:val="22"/>
                      <w:szCs w:val="22"/>
                    </w:rPr>
                    <m:t>-</m:t>
                  </m:r>
                  <m:r>
                    <w:rPr>
                      <w:rFonts w:ascii="Cambria Math"/>
                      <w:noProof/>
                      <w:sz w:val="22"/>
                      <w:szCs w:val="22"/>
                    </w:rPr>
                    <m:t>1</m:t>
                  </m:r>
                  <m:ctrlPr>
                    <w:rPr>
                      <w:rFonts w:asci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co</m:t>
                  </m:r>
                </m:sub>
              </m:sSub>
              <m:sSub>
                <m:sSubPr>
                  <m:ctrlPr>
                    <w:rPr>
                      <w:rFonts w:ascii="Cambria Math"/>
                      <w:i/>
                      <w:noProof/>
                      <w:sz w:val="22"/>
                      <w:szCs w:val="22"/>
                    </w:rPr>
                  </m:ctrlPr>
                </m:sSubPr>
                <m:e>
                  <m:r>
                    <w:rPr>
                      <w:rFonts w:ascii="Cambria Math"/>
                      <w:noProof/>
                      <w:sz w:val="22"/>
                      <w:szCs w:val="22"/>
                    </w:rPr>
                    <m:t>c</m:t>
                  </m:r>
                </m:e>
                <m:sub>
                  <m:r>
                    <w:rPr>
                      <w:rFonts w:ascii="Cambria Math"/>
                      <w:noProof/>
                      <w:sz w:val="22"/>
                      <w:szCs w:val="22"/>
                    </w:rPr>
                    <m:t>t</m:t>
                  </m:r>
                  <m:r>
                    <w:rPr>
                      <w:rFonts w:ascii="Cambria Math"/>
                      <w:noProof/>
                      <w:sz w:val="22"/>
                      <w:szCs w:val="22"/>
                    </w:rPr>
                    <m:t>-</m:t>
                  </m:r>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b</m:t>
                  </m:r>
                </m:e>
                <m:sub>
                  <m:r>
                    <w:rPr>
                      <w:rFonts w:ascii="Cambria Math"/>
                      <w:noProof/>
                      <w:sz w:val="22"/>
                      <w:szCs w:val="22"/>
                    </w:rPr>
                    <m:t>o</m:t>
                  </m:r>
                </m:sub>
              </m:sSub>
              <m:ctrlPr>
                <w:rPr>
                  <w:rFonts w:ascii="Cambria Math" w:hAnsi="Cambria Math"/>
                  <w:i/>
                  <w:noProof/>
                  <w:sz w:val="22"/>
                  <w:szCs w:val="22"/>
                </w:rPr>
              </m:ctrlPr>
            </m:e>
          </m:d>
        </m:oMath>
      </m:oMathPara>
    </w:p>
    <w:p w14:paraId="7F8BE912" w14:textId="77777777" w:rsidR="00117291" w:rsidRPr="00117291" w:rsidRDefault="00117291" w:rsidP="00117291">
      <w:pPr>
        <w:widowControl w:val="0"/>
        <w:snapToGrid w:val="0"/>
        <w:jc w:val="center"/>
        <w:rPr>
          <w:rFonts w:eastAsia="KaiTi_GB2312"/>
          <w:sz w:val="16"/>
          <w:szCs w:val="16"/>
        </w:rPr>
      </w:pPr>
    </w:p>
    <w:p w14:paraId="666BFEC7" w14:textId="1ABBED73" w:rsidR="00117291" w:rsidRPr="00117291" w:rsidRDefault="00117291" w:rsidP="00B97A87">
      <w:pPr>
        <w:widowControl w:val="0"/>
        <w:snapToGrid w:val="0"/>
        <w:jc w:val="center"/>
        <w:rPr>
          <w:rFonts w:eastAsia="KaiTi_GB2312"/>
          <w:i/>
          <w:sz w:val="22"/>
          <w:szCs w:val="22"/>
        </w:rPr>
      </w:pPr>
      <m:oMathPara>
        <m:oMath>
          <m:sSub>
            <m:sSubPr>
              <m:ctrlPr>
                <w:rPr>
                  <w:rFonts w:ascii="Cambria Math" w:hAnsi="Cambria Math"/>
                  <w:i/>
                  <w:noProof/>
                  <w:sz w:val="22"/>
                  <w:szCs w:val="22"/>
                </w:rPr>
              </m:ctrlPr>
            </m:sSubPr>
            <m:e>
              <m:r>
                <w:rPr>
                  <w:rFonts w:ascii="Cambria Math"/>
                  <w:noProof/>
                  <w:sz w:val="22"/>
                  <w:szCs w:val="22"/>
                </w:rPr>
                <m:t>h</m:t>
              </m:r>
            </m:e>
            <m:sub>
              <m:r>
                <w:rPr>
                  <w:rFonts w:ascii="Cambria Math"/>
                  <w:noProof/>
                  <w:sz w:val="22"/>
                  <w:szCs w:val="22"/>
                </w:rPr>
                <m:t>t</m:t>
              </m:r>
              <m:ctrlPr>
                <w:rPr>
                  <w:rFonts w:asci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o</m:t>
              </m:r>
            </m:e>
            <m:sub>
              <m:r>
                <w:rPr>
                  <w:rFonts w:ascii="Cambria Math"/>
                  <w:noProof/>
                  <w:sz w:val="22"/>
                  <w:szCs w:val="22"/>
                </w:rPr>
                <m:t>t</m:t>
              </m:r>
            </m:sub>
          </m:sSub>
          <m:r>
            <w:rPr>
              <w:rFonts w:ascii="Cambria Math" w:hAnsi="Cambria Math" w:cs="Cambria Math"/>
              <w:noProof/>
              <w:sz w:val="22"/>
              <w:szCs w:val="22"/>
            </w:rPr>
            <m:t>⋅</m:t>
          </m:r>
          <m:func>
            <m:funcPr>
              <m:ctrlPr>
                <w:rPr>
                  <w:rFonts w:ascii="Cambria Math"/>
                  <w:i/>
                  <w:noProof/>
                  <w:sz w:val="22"/>
                  <w:szCs w:val="22"/>
                </w:rPr>
              </m:ctrlPr>
            </m:funcPr>
            <m:fName>
              <m:r>
                <w:rPr>
                  <w:rFonts w:ascii="Cambria Math"/>
                  <w:noProof/>
                  <w:sz w:val="22"/>
                  <w:szCs w:val="22"/>
                </w:rPr>
                <m:t>tan</m:t>
              </m:r>
              <m:r>
                <w:rPr>
                  <w:rFonts w:ascii="Cambria Math"/>
                  <w:noProof/>
                  <w:sz w:val="22"/>
                  <w:szCs w:val="22"/>
                </w:rPr>
                <m:t>h</m:t>
              </m:r>
              <m:ctrlPr>
                <w:rPr>
                  <w:rFonts w:ascii="Cambria Math" w:hAnsi="Cambria Math"/>
                  <w:i/>
                  <w:noProof/>
                  <w:sz w:val="22"/>
                  <w:szCs w:val="22"/>
                </w:rPr>
              </m:ctrlPr>
            </m:fName>
            <m:e>
              <m:d>
                <m:dPr>
                  <m:ctrlPr>
                    <w:rPr>
                      <w:rFonts w:ascii="Cambria Math"/>
                      <w:i/>
                      <w:noProof/>
                      <w:sz w:val="22"/>
                      <w:szCs w:val="22"/>
                    </w:rPr>
                  </m:ctrlPr>
                </m:dPr>
                <m:e>
                  <m:sSub>
                    <m:sSubPr>
                      <m:ctrlPr>
                        <w:rPr>
                          <w:rFonts w:ascii="Cambria Math"/>
                          <w:i/>
                          <w:noProof/>
                          <w:sz w:val="22"/>
                          <w:szCs w:val="22"/>
                        </w:rPr>
                      </m:ctrlPr>
                    </m:sSubPr>
                    <m:e>
                      <m:r>
                        <w:rPr>
                          <w:rFonts w:ascii="Cambria Math"/>
                          <w:noProof/>
                          <w:sz w:val="22"/>
                          <w:szCs w:val="22"/>
                        </w:rPr>
                        <m:t>C</m:t>
                      </m:r>
                    </m:e>
                    <m:sub>
                      <m:r>
                        <w:rPr>
                          <w:rFonts w:ascii="Cambria Math"/>
                          <w:noProof/>
                          <w:sz w:val="22"/>
                          <w:szCs w:val="22"/>
                        </w:rPr>
                        <m:t>t</m:t>
                      </m:r>
                    </m:sub>
                  </m:sSub>
                  <m:ctrlPr>
                    <w:rPr>
                      <w:rFonts w:ascii="Cambria Math" w:hAnsi="Cambria Math"/>
                      <w:i/>
                      <w:noProof/>
                      <w:sz w:val="22"/>
                      <w:szCs w:val="22"/>
                    </w:rPr>
                  </m:ctrlPr>
                </m:e>
              </m:d>
              <m:ctrlPr>
                <w:rPr>
                  <w:rFonts w:ascii="Cambria Math" w:hAnsi="Cambria Math"/>
                  <w:i/>
                  <w:noProof/>
                  <w:sz w:val="22"/>
                  <w:szCs w:val="22"/>
                </w:rPr>
              </m:ctrlPr>
            </m:e>
          </m:func>
        </m:oMath>
      </m:oMathPara>
    </w:p>
    <w:p w14:paraId="709F06E6" w14:textId="77777777" w:rsidR="001347A3" w:rsidRPr="00C73F1F" w:rsidRDefault="00C73709" w:rsidP="009C33EB">
      <w:pPr>
        <w:widowControl w:val="0"/>
        <w:ind w:firstLine="425"/>
        <w:jc w:val="right"/>
        <w:rPr>
          <w:sz w:val="22"/>
          <w:szCs w:val="22"/>
        </w:rPr>
      </w:pPr>
      <w:r w:rsidRPr="00C73F1F">
        <w:rPr>
          <w:sz w:val="22"/>
          <w:szCs w:val="22"/>
        </w:rPr>
        <w:t>(13)</w:t>
      </w:r>
    </w:p>
    <w:p w14:paraId="1FD888FD" w14:textId="66591A42" w:rsidR="001347A3" w:rsidRPr="00C73F1F" w:rsidRDefault="001347A3" w:rsidP="00117291">
      <w:pPr>
        <w:widowControl w:val="0"/>
        <w:jc w:val="both"/>
        <w:rPr>
          <w:sz w:val="22"/>
          <w:szCs w:val="22"/>
        </w:rPr>
      </w:pPr>
      <w:r w:rsidRPr="00C73F1F">
        <w:rPr>
          <w:sz w:val="22"/>
          <w:szCs w:val="22"/>
        </w:rPr>
        <w:t xml:space="preserve">где </w:t>
      </w:r>
      <m:oMath>
        <m:r>
          <w:rPr>
            <w:rFonts w:ascii="Cambria Math" w:hAnsi="Cambria Math"/>
            <w:noProof/>
            <w:sz w:val="22"/>
            <w:szCs w:val="22"/>
          </w:rPr>
          <m:t>i</m:t>
        </m:r>
      </m:oMath>
      <w:r w:rsidRPr="00C73F1F">
        <w:rPr>
          <w:sz w:val="22"/>
          <w:szCs w:val="22"/>
        </w:rPr>
        <w:t xml:space="preserve"> представляет собой входные ворота; </w:t>
      </w:r>
      <m:oMath>
        <m:r>
          <w:rPr>
            <w:rFonts w:ascii="Cambria Math" w:hAnsi="Cambria Math"/>
            <w:noProof/>
            <w:sz w:val="22"/>
            <w:szCs w:val="22"/>
          </w:rPr>
          <m:t>σ</m:t>
        </m:r>
      </m:oMath>
      <w:r w:rsidRPr="00C73F1F">
        <w:rPr>
          <w:sz w:val="22"/>
          <w:szCs w:val="22"/>
        </w:rPr>
        <w:t xml:space="preserve"> представляет собой логическую сигмовидную функцию;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xi</m:t>
            </m:r>
          </m:sub>
        </m:sSub>
      </m:oMath>
      <w:r w:rsidRPr="00C73F1F">
        <w:rPr>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hi</m:t>
            </m:r>
          </m:sub>
        </m:sSub>
      </m:oMath>
      <w:r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ci</m:t>
            </m:r>
          </m:sub>
        </m:sSub>
      </m:oMath>
      <w:r w:rsidRPr="00C73F1F">
        <w:rPr>
          <w:sz w:val="22"/>
          <w:szCs w:val="22"/>
        </w:rPr>
        <w:t xml:space="preserve"> соответственно представляют весовые матрицы между входным собственным вектором и входными воротами, между элементом скрытого слоя и входными воротами и между вектором активации элемента и входными воротами; </w:t>
      </w:r>
      <m:oMath>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i</m:t>
            </m:r>
          </m:sub>
        </m:sSub>
      </m:oMath>
      <w:r w:rsidRPr="00C73F1F">
        <w:rPr>
          <w:sz w:val="22"/>
          <w:szCs w:val="22"/>
        </w:rPr>
        <w:t xml:space="preserve">представляет смещение входных ворот; </w:t>
      </w:r>
      <m:oMath>
        <m:r>
          <w:rPr>
            <w:rFonts w:ascii="Cambria Math" w:hAnsi="Cambria Math"/>
            <w:noProof/>
            <w:sz w:val="22"/>
            <w:szCs w:val="22"/>
          </w:rPr>
          <m:t>f</m:t>
        </m:r>
      </m:oMath>
      <w:r w:rsidRPr="00C73F1F">
        <w:rPr>
          <w:sz w:val="22"/>
          <w:szCs w:val="22"/>
        </w:rPr>
        <w:t xml:space="preserve">представляет собой ворота забвения;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xf</m:t>
            </m:r>
          </m:sub>
        </m:sSub>
      </m:oMath>
      <w:r w:rsidRPr="00C73F1F">
        <w:rPr>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hf</m:t>
            </m:r>
          </m:sub>
        </m:sSub>
      </m:oMath>
      <w:r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cf</m:t>
            </m:r>
          </m:sub>
        </m:sSub>
      </m:oMath>
      <w:r w:rsidRPr="00C73F1F">
        <w:rPr>
          <w:sz w:val="22"/>
          <w:szCs w:val="22"/>
        </w:rPr>
        <w:t xml:space="preserve"> соответственно представляют весовые матрицы между входным собственным вектором и воротами забвения, между элементом скрытого слоя и воротами забвения, а также вектором активации элемента и воротами забвения; </w:t>
      </w:r>
      <m:oMath>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f</m:t>
            </m:r>
          </m:sub>
        </m:sSub>
      </m:oMath>
      <w:r w:rsidRPr="00C73F1F">
        <w:rPr>
          <w:sz w:val="22"/>
          <w:szCs w:val="22"/>
        </w:rPr>
        <w:t xml:space="preserve">представляет собой смещение ворот забвения; </w:t>
      </w:r>
      <m:oMath>
        <m:r>
          <w:rPr>
            <w:rFonts w:ascii="Cambria Math" w:hAnsi="Cambria Math"/>
            <w:noProof/>
            <w:sz w:val="22"/>
            <w:szCs w:val="22"/>
          </w:rPr>
          <m:t>C</m:t>
        </m:r>
      </m:oMath>
      <w:r w:rsidRPr="00C73F1F">
        <w:rPr>
          <w:sz w:val="22"/>
          <w:szCs w:val="22"/>
        </w:rPr>
        <w:t xml:space="preserve"> представляет вектор активации элемента;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xc</m:t>
            </m:r>
          </m:sub>
        </m:sSub>
      </m:oMath>
      <w:r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hc</m:t>
            </m:r>
          </m:sub>
        </m:sSub>
      </m:oMath>
      <w:r w:rsidR="00C73709" w:rsidRPr="00C73F1F">
        <w:rPr>
          <w:noProof/>
          <w:sz w:val="22"/>
          <w:szCs w:val="22"/>
        </w:rPr>
        <w:t xml:space="preserve"> </w:t>
      </w:r>
      <w:r w:rsidRPr="00C73F1F">
        <w:rPr>
          <w:sz w:val="22"/>
          <w:szCs w:val="22"/>
        </w:rPr>
        <w:t xml:space="preserve">представляют соответственно весовые матрицы между входным собственным вектором и вектором активации элемента и между элементом скрытого слоя и вектором активации элемента, весовые матрицы являются диагональными матрицами; </w:t>
      </w:r>
      <m:oMath>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c</m:t>
            </m:r>
          </m:sub>
        </m:sSub>
      </m:oMath>
      <w:r w:rsidRPr="00C73F1F">
        <w:rPr>
          <w:sz w:val="22"/>
          <w:szCs w:val="22"/>
        </w:rPr>
        <w:t xml:space="preserve"> представляет смещение выходных ворот; </w:t>
      </w:r>
      <m:oMath>
        <m:r>
          <w:rPr>
            <w:rFonts w:ascii="Cambria Math" w:hAnsi="Cambria Math"/>
            <w:noProof/>
            <w:sz w:val="22"/>
            <w:szCs w:val="22"/>
          </w:rPr>
          <m:t>o</m:t>
        </m:r>
      </m:oMath>
      <w:r w:rsidR="009D017A" w:rsidRPr="00C73F1F">
        <w:rPr>
          <w:noProof/>
          <w:sz w:val="22"/>
          <w:szCs w:val="22"/>
        </w:rPr>
        <w:t xml:space="preserve"> </w:t>
      </w:r>
      <w:r w:rsidRPr="00C73F1F">
        <w:rPr>
          <w:sz w:val="22"/>
          <w:szCs w:val="22"/>
        </w:rPr>
        <w:t xml:space="preserve">представляет собой выходные ворота;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xo</m:t>
            </m:r>
          </m:sub>
        </m:sSub>
      </m:oMath>
      <w:r w:rsidRPr="00C73F1F">
        <w:rPr>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ho</m:t>
            </m:r>
          </m:sub>
        </m:sSub>
      </m:oMath>
      <w:r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co</m:t>
            </m:r>
          </m:sub>
        </m:sSub>
      </m:oMath>
      <w:r w:rsidRPr="00C73F1F">
        <w:rPr>
          <w:sz w:val="22"/>
          <w:szCs w:val="22"/>
        </w:rPr>
        <w:t xml:space="preserve"> соответственно указывают весовые матрицы между входным собственным вектором и выходными воротами, между элементом скрытого слоя и выходными воротами и между вектором активации элемента и выходными воротами; </w:t>
      </w:r>
      <m:oMath>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f</m:t>
            </m:r>
          </m:sub>
        </m:sSub>
      </m:oMath>
      <w:r w:rsidRPr="00C73F1F">
        <w:rPr>
          <w:sz w:val="22"/>
          <w:szCs w:val="22"/>
        </w:rPr>
        <w:t xml:space="preserve"> представляет собой смещение ворот забвения; </w:t>
      </w:r>
      <m:oMath>
        <m:r>
          <w:rPr>
            <w:rFonts w:ascii="Cambria Math"/>
            <w:noProof/>
            <w:sz w:val="22"/>
            <w:szCs w:val="22"/>
          </w:rPr>
          <m:t>t</m:t>
        </m:r>
      </m:oMath>
      <w:r w:rsidRPr="00C73F1F">
        <w:rPr>
          <w:sz w:val="22"/>
          <w:szCs w:val="22"/>
        </w:rPr>
        <w:t xml:space="preserve">, как нижний индекс, представляет момент выборки; и </w:t>
      </w:r>
      <w:proofErr w:type="spellStart"/>
      <w:r w:rsidRPr="00C73F1F">
        <w:rPr>
          <w:i/>
          <w:sz w:val="22"/>
          <w:szCs w:val="22"/>
        </w:rPr>
        <w:t>tanh</w:t>
      </w:r>
      <w:proofErr w:type="spellEnd"/>
      <w:r w:rsidRPr="00C73F1F">
        <w:rPr>
          <w:sz w:val="22"/>
          <w:szCs w:val="22"/>
        </w:rPr>
        <w:t xml:space="preserve"> предста</w:t>
      </w:r>
      <w:r w:rsidR="00500D8F" w:rsidRPr="00C73F1F">
        <w:rPr>
          <w:sz w:val="22"/>
          <w:szCs w:val="22"/>
        </w:rPr>
        <w:t xml:space="preserve">вляет собой функцию </w:t>
      </w:r>
      <w:r w:rsidR="00500D8F" w:rsidRPr="00C73F1F">
        <w:rPr>
          <w:sz w:val="22"/>
          <w:szCs w:val="22"/>
        </w:rPr>
        <w:t>активации.</w:t>
      </w:r>
    </w:p>
    <w:p w14:paraId="699C246A" w14:textId="78D163C8" w:rsidR="001347A3" w:rsidRPr="00C73F1F" w:rsidRDefault="001347A3" w:rsidP="000B2922">
      <w:pPr>
        <w:widowControl w:val="0"/>
        <w:ind w:firstLine="425"/>
        <w:jc w:val="both"/>
        <w:rPr>
          <w:sz w:val="22"/>
          <w:szCs w:val="22"/>
        </w:rPr>
      </w:pPr>
      <w:r w:rsidRPr="00C73F1F">
        <w:rPr>
          <w:sz w:val="22"/>
          <w:szCs w:val="22"/>
        </w:rPr>
        <w:t>4) Модель глубокой нейронной сети на основе LSTM-RNN обучается, а параметры сетевой</w:t>
      </w:r>
      <w:r w:rsidR="000B2922" w:rsidRPr="00C73F1F">
        <w:rPr>
          <w:sz w:val="22"/>
          <w:szCs w:val="22"/>
        </w:rPr>
        <w:t xml:space="preserve"> </w:t>
      </w:r>
      <w:r w:rsidRPr="00C73F1F">
        <w:rPr>
          <w:sz w:val="22"/>
          <w:szCs w:val="22"/>
        </w:rPr>
        <w:t>модели</w:t>
      </w:r>
      <w:r w:rsidR="000B2922" w:rsidRPr="00C73F1F">
        <w:rPr>
          <w:sz w:val="22"/>
          <w:szCs w:val="22"/>
        </w:rPr>
        <w:t xml:space="preserve"> </w:t>
      </w:r>
      <w:r w:rsidRPr="00C73F1F">
        <w:rPr>
          <w:sz w:val="22"/>
          <w:szCs w:val="22"/>
        </w:rPr>
        <w:t>оптимизируются</w:t>
      </w:r>
      <w:r w:rsidR="000B2922" w:rsidRPr="00C73F1F">
        <w:rPr>
          <w:sz w:val="22"/>
          <w:szCs w:val="22"/>
        </w:rPr>
        <w:t xml:space="preserve"> </w:t>
      </w:r>
      <w:r w:rsidRPr="00C73F1F">
        <w:rPr>
          <w:sz w:val="22"/>
          <w:szCs w:val="22"/>
        </w:rPr>
        <w:t>и</w:t>
      </w:r>
      <w:r w:rsidR="000B2922" w:rsidRPr="00C73F1F">
        <w:rPr>
          <w:sz w:val="22"/>
          <w:szCs w:val="22"/>
        </w:rPr>
        <w:t xml:space="preserve"> </w:t>
      </w:r>
      <w:r w:rsidRPr="00C73F1F">
        <w:rPr>
          <w:sz w:val="22"/>
          <w:szCs w:val="22"/>
        </w:rPr>
        <w:t xml:space="preserve">настраиваются таким образом, чтобы модель была обобщена и сходилась. Данные множества атрибутов со стороны скважины вводятся во входной слой модели; соответствующие упругие параметры каротажа, такие как скорость продольной волны, выводятся из выходного слоя модели; а скрытый слой модели состоит из блока LSTM, </w:t>
      </w:r>
      <w:proofErr w:type="spellStart"/>
      <w:r w:rsidRPr="00C73F1F">
        <w:rPr>
          <w:sz w:val="22"/>
          <w:szCs w:val="22"/>
        </w:rPr>
        <w:t>полносвязного</w:t>
      </w:r>
      <w:proofErr w:type="spellEnd"/>
      <w:r w:rsidRPr="00C73F1F">
        <w:rPr>
          <w:sz w:val="22"/>
          <w:szCs w:val="22"/>
        </w:rPr>
        <w:t xml:space="preserve"> слоя, выпадающего слоя и слоя регрессии. Блок LSTM выполнен с возможностью</w:t>
      </w:r>
      <w:r w:rsidR="00FB6B89" w:rsidRPr="00C73F1F">
        <w:rPr>
          <w:sz w:val="22"/>
          <w:szCs w:val="22"/>
        </w:rPr>
        <w:t xml:space="preserve"> </w:t>
      </w:r>
      <w:r w:rsidRPr="00C73F1F">
        <w:rPr>
          <w:sz w:val="22"/>
          <w:szCs w:val="22"/>
        </w:rPr>
        <w:t>резервирования временных характеристик данных каротажа скважин и сейсмических данных. Полносвязный слой служит классификатором всей обучающей сети. Слой отсева настроен так, чтобы уменьшить возникновение переобучения во время процесса обучения сети, чтобы иметь эффект регуляризации. Слой регрессии служит выходом модели обучения сети.</w:t>
      </w:r>
    </w:p>
    <w:p w14:paraId="262DF297" w14:textId="77777777" w:rsidR="001347A3" w:rsidRPr="00C73F1F" w:rsidRDefault="001347A3" w:rsidP="000B2922">
      <w:pPr>
        <w:widowControl w:val="0"/>
        <w:ind w:firstLine="425"/>
        <w:jc w:val="both"/>
        <w:rPr>
          <w:sz w:val="22"/>
          <w:szCs w:val="22"/>
        </w:rPr>
      </w:pPr>
      <w:r w:rsidRPr="00C73F1F">
        <w:rPr>
          <w:sz w:val="22"/>
          <w:szCs w:val="22"/>
        </w:rPr>
        <w:t>(5) Строится набор моделей предсказания нейронной сети пространственной вариации. На основе построения набора нейросетевых моделей пространственной вариации строятся коэффициенты пространственной вариации каждой из нейросетевых моделей по сходству формы волны и пространственному расстоянию (фиг.</w:t>
      </w:r>
      <w:r w:rsidR="00500D8F" w:rsidRPr="00C73F1F">
        <w:rPr>
          <w:sz w:val="22"/>
          <w:szCs w:val="22"/>
        </w:rPr>
        <w:t xml:space="preserve"> </w:t>
      </w:r>
      <w:r w:rsidRPr="00C73F1F">
        <w:rPr>
          <w:sz w:val="22"/>
          <w:szCs w:val="22"/>
        </w:rPr>
        <w:t>7), чтобы реализовать построение набора моделей прогнозирования нейронной сети с пространственным изменением. Формула построения для коэффициентов пространственной вариации:</w:t>
      </w:r>
    </w:p>
    <w:p w14:paraId="4BC05CE7" w14:textId="77777777" w:rsidR="00500D8F" w:rsidRPr="00C73F1F" w:rsidRDefault="00500D8F" w:rsidP="000B2922">
      <w:pPr>
        <w:widowControl w:val="0"/>
        <w:snapToGrid w:val="0"/>
        <w:ind w:firstLine="425"/>
        <w:jc w:val="both"/>
        <w:rPr>
          <w:rFonts w:eastAsia="KaiTi_GB2312"/>
          <w:sz w:val="22"/>
          <w:szCs w:val="22"/>
        </w:rPr>
      </w:pPr>
    </w:p>
    <w:p w14:paraId="286E0201" w14:textId="7EB4E918" w:rsidR="001347A3" w:rsidRPr="00C73F1F" w:rsidRDefault="004A3AD8" w:rsidP="008353FF">
      <w:pPr>
        <w:widowControl w:val="0"/>
        <w:snapToGrid w:val="0"/>
        <w:ind w:firstLine="425"/>
        <w:jc w:val="both"/>
        <w:rPr>
          <w:rFonts w:eastAsia="KaiTi_GB2312"/>
          <w:sz w:val="22"/>
          <w:szCs w:val="22"/>
        </w:rPr>
      </w:pPr>
      <m:oMath>
        <m:r>
          <w:rPr>
            <w:rFonts w:ascii="Cambria Math" w:eastAsia="KaiTi_GB2312"/>
            <w:noProof/>
            <w:sz w:val="22"/>
            <w:szCs w:val="22"/>
            <w:lang w:eastAsia="sv-SE"/>
          </w:rPr>
          <m:t>w</m:t>
        </m:r>
        <m:r>
          <w:rPr>
            <w:rFonts w:ascii="Cambria Math" w:eastAsia="KaiTi_GB2312"/>
            <w:noProof/>
            <w:sz w:val="22"/>
            <w:szCs w:val="22"/>
            <w:lang w:eastAsia="sv-SE"/>
          </w:rPr>
          <m:t>=</m:t>
        </m:r>
        <m:r>
          <w:rPr>
            <w:rFonts w:ascii="Cambria Math" w:eastAsia="KaiTi_GB2312"/>
            <w:noProof/>
            <w:sz w:val="22"/>
            <w:szCs w:val="22"/>
            <w:lang w:eastAsia="sv-SE"/>
          </w:rPr>
          <m:t>λ</m:t>
        </m:r>
        <m:sSub>
          <m:sSubPr>
            <m:ctrlPr>
              <w:rPr>
                <w:rFonts w:ascii="Cambria Math" w:eastAsia="KaiTi_GB2312"/>
                <w:i/>
                <w:noProof/>
                <w:sz w:val="22"/>
                <w:szCs w:val="22"/>
                <w:lang w:eastAsia="sv-SE"/>
              </w:rPr>
            </m:ctrlPr>
          </m:sSubPr>
          <m:e>
            <m:r>
              <w:rPr>
                <w:rFonts w:ascii="Cambria Math" w:eastAsia="KaiTi_GB2312"/>
                <w:noProof/>
                <w:sz w:val="22"/>
                <w:szCs w:val="22"/>
                <w:lang w:eastAsia="sv-SE"/>
              </w:rPr>
              <m:t>w</m:t>
            </m:r>
          </m:e>
          <m:sub>
            <m:r>
              <w:rPr>
                <w:rFonts w:ascii="Cambria Math" w:eastAsia="KaiTi_GB2312"/>
                <w:noProof/>
                <w:sz w:val="22"/>
                <w:szCs w:val="22"/>
                <w:lang w:eastAsia="sv-SE"/>
              </w:rPr>
              <m:t>c</m:t>
            </m:r>
          </m:sub>
        </m:sSub>
        <m:r>
          <w:rPr>
            <w:rFonts w:ascii="Cambria Math" w:eastAsia="KaiTi_GB2312"/>
            <w:noProof/>
            <w:sz w:val="22"/>
            <w:szCs w:val="22"/>
            <w:lang w:eastAsia="sv-SE"/>
          </w:rPr>
          <m:t>+(1</m:t>
        </m:r>
        <m:r>
          <w:rPr>
            <w:rFonts w:ascii="Cambria Math" w:eastAsia="KaiTi_GB2312"/>
            <w:noProof/>
            <w:sz w:val="22"/>
            <w:szCs w:val="22"/>
            <w:lang w:eastAsia="sv-SE"/>
          </w:rPr>
          <m:t>-</m:t>
        </m:r>
        <m:r>
          <w:rPr>
            <w:rFonts w:ascii="Cambria Math" w:eastAsia="KaiTi_GB2312"/>
            <w:noProof/>
            <w:sz w:val="22"/>
            <w:szCs w:val="22"/>
            <w:lang w:eastAsia="sv-SE"/>
          </w:rPr>
          <m:t>λ)</m:t>
        </m:r>
        <m:sSub>
          <m:sSubPr>
            <m:ctrlPr>
              <w:rPr>
                <w:rFonts w:ascii="Cambria Math" w:eastAsia="KaiTi_GB2312"/>
                <w:i/>
                <w:noProof/>
                <w:sz w:val="22"/>
                <w:szCs w:val="22"/>
                <w:lang w:eastAsia="sv-SE"/>
              </w:rPr>
            </m:ctrlPr>
          </m:sSubPr>
          <m:e>
            <m:r>
              <w:rPr>
                <w:rFonts w:ascii="Cambria Math" w:eastAsia="KaiTi_GB2312"/>
                <w:noProof/>
                <w:sz w:val="22"/>
                <w:szCs w:val="22"/>
                <w:lang w:eastAsia="sv-SE"/>
              </w:rPr>
              <m:t>w</m:t>
            </m:r>
          </m:e>
          <m:sub>
            <m:r>
              <w:rPr>
                <w:rFonts w:ascii="Cambria Math" w:eastAsia="KaiTi_GB2312"/>
                <w:noProof/>
                <w:sz w:val="22"/>
                <w:szCs w:val="22"/>
                <w:lang w:eastAsia="sv-SE"/>
              </w:rPr>
              <m:t>d</m:t>
            </m:r>
          </m:sub>
        </m:sSub>
      </m:oMath>
      <w:r w:rsidR="008353FF">
        <w:rPr>
          <w:rFonts w:eastAsia="KaiTi_GB2312"/>
          <w:sz w:val="22"/>
          <w:szCs w:val="22"/>
          <w:lang w:eastAsia="sv-SE"/>
        </w:rPr>
        <w:t xml:space="preserve">                    </w:t>
      </w:r>
      <w:r w:rsidR="001347A3" w:rsidRPr="00C73F1F">
        <w:rPr>
          <w:rFonts w:eastAsia="KaiTi_GB2312"/>
          <w:sz w:val="22"/>
          <w:szCs w:val="22"/>
        </w:rPr>
        <w:t>(14)</w:t>
      </w:r>
    </w:p>
    <w:p w14:paraId="1F4FADFE" w14:textId="77777777" w:rsidR="00500D8F" w:rsidRPr="00C73F1F" w:rsidRDefault="00500D8F" w:rsidP="000B2922">
      <w:pPr>
        <w:widowControl w:val="0"/>
        <w:snapToGrid w:val="0"/>
        <w:ind w:firstLine="425"/>
        <w:jc w:val="both"/>
        <w:rPr>
          <w:rFonts w:eastAsia="KaiTi_GB2312"/>
          <w:sz w:val="22"/>
          <w:szCs w:val="22"/>
        </w:rPr>
      </w:pPr>
    </w:p>
    <w:p w14:paraId="4C6D1E02" w14:textId="7D5F2976" w:rsidR="001347A3" w:rsidRPr="00C73F1F" w:rsidRDefault="004A3AD8" w:rsidP="008353FF">
      <w:pPr>
        <w:widowControl w:val="0"/>
        <w:snapToGrid w:val="0"/>
        <w:ind w:firstLine="425"/>
        <w:jc w:val="both"/>
        <w:rPr>
          <w:rFonts w:eastAsia="KaiTi_GB2312"/>
          <w:sz w:val="22"/>
          <w:szCs w:val="22"/>
        </w:rPr>
      </w:pPr>
      <m:oMath>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c</m:t>
            </m:r>
          </m:e>
          <m:sub>
            <m:r>
              <m:rPr>
                <m:sty m:val="p"/>
              </m:rPr>
              <w:rPr>
                <w:rFonts w:ascii="Cambria Math" w:eastAsia="KaiTi_GB2312"/>
                <w:noProof/>
                <w:sz w:val="22"/>
                <w:szCs w:val="22"/>
                <w:lang w:eastAsia="en-US"/>
              </w:rPr>
              <m:t>12</m:t>
            </m:r>
          </m:sub>
        </m:sSub>
        <m:r>
          <m:rPr>
            <m:sty m:val="p"/>
          </m:rPr>
          <w:rPr>
            <w:rFonts w:ascii="Cambria Math" w:eastAsia="KaiTi_GB2312"/>
            <w:noProof/>
            <w:sz w:val="22"/>
            <w:szCs w:val="22"/>
            <w:lang w:eastAsia="en-US"/>
          </w:rPr>
          <m:t>=</m:t>
        </m:r>
        <m:rad>
          <m:radPr>
            <m:degHide m:val="1"/>
            <m:ctrlPr>
              <w:rPr>
                <w:rFonts w:ascii="Cambria Math" w:eastAsia="KaiTi_GB2312"/>
                <w:iCs/>
                <w:noProof/>
                <w:sz w:val="22"/>
                <w:szCs w:val="22"/>
                <w:lang w:eastAsia="en-US"/>
              </w:rPr>
            </m:ctrlPr>
          </m:radPr>
          <m:deg/>
          <m:e>
            <m:f>
              <m:fPr>
                <m:ctrlPr>
                  <w:rPr>
                    <w:rFonts w:ascii="Cambria Math" w:eastAsia="KaiTi_GB2312"/>
                    <w:iCs/>
                    <w:noProof/>
                    <w:sz w:val="22"/>
                    <w:szCs w:val="22"/>
                    <w:lang w:eastAsia="en-US"/>
                  </w:rPr>
                </m:ctrlPr>
              </m:fPr>
              <m:num>
                <m:sSup>
                  <m:sSupPr>
                    <m:ctrlPr>
                      <w:rPr>
                        <w:rFonts w:ascii="Cambria Math" w:eastAsia="KaiTi_GB2312"/>
                        <w:iCs/>
                        <w:noProof/>
                        <w:sz w:val="22"/>
                        <w:szCs w:val="22"/>
                        <w:lang w:eastAsia="en-US"/>
                      </w:rPr>
                    </m:ctrlPr>
                  </m:sSupPr>
                  <m:e>
                    <m:d>
                      <m:dPr>
                        <m:ctrlPr>
                          <w:rPr>
                            <w:rFonts w:ascii="Cambria Math" w:eastAsia="KaiTi_GB2312"/>
                            <w:iCs/>
                            <w:noProof/>
                            <w:sz w:val="22"/>
                            <w:szCs w:val="22"/>
                            <w:lang w:eastAsia="en-US"/>
                          </w:rPr>
                        </m:ctrlPr>
                      </m:dPr>
                      <m:e>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1</m:t>
                            </m:r>
                          </m:sub>
                        </m:sSub>
                        <m:r>
                          <m:rPr>
                            <m:sty m:val="p"/>
                          </m:rPr>
                          <w:rPr>
                            <w:rFonts w:ascii="Cambria Math" w:eastAsia="KaiTi_GB2312"/>
                            <w:noProof/>
                            <w:sz w:val="22"/>
                            <w:szCs w:val="22"/>
                            <w:lang w:eastAsia="en-US"/>
                          </w:rPr>
                          <m:t>-</m:t>
                        </m:r>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2</m:t>
                            </m:r>
                          </m:sub>
                        </m:sSub>
                        <m:ctrlPr>
                          <w:rPr>
                            <w:rFonts w:ascii="Cambria Math" w:eastAsia="KaiTi_GB2312" w:hAnsi="Cambria Math"/>
                            <w:iCs/>
                            <w:noProof/>
                            <w:sz w:val="22"/>
                            <w:szCs w:val="22"/>
                            <w:lang w:eastAsia="en-US"/>
                          </w:rPr>
                        </m:ctrlPr>
                      </m:e>
                    </m:d>
                  </m:e>
                  <m:sup>
                    <m:r>
                      <m:rPr>
                        <m:sty m:val="p"/>
                      </m:rPr>
                      <w:rPr>
                        <w:rFonts w:ascii="Cambria Math" w:eastAsia="KaiTi_GB2312"/>
                        <w:noProof/>
                        <w:sz w:val="22"/>
                        <w:szCs w:val="22"/>
                        <w:lang w:eastAsia="en-US"/>
                      </w:rPr>
                      <m:t>T</m:t>
                    </m:r>
                  </m:sup>
                </m:sSup>
                <m:d>
                  <m:dPr>
                    <m:ctrlPr>
                      <w:rPr>
                        <w:rFonts w:ascii="Cambria Math" w:eastAsia="KaiTi_GB2312"/>
                        <w:iCs/>
                        <w:noProof/>
                        <w:sz w:val="22"/>
                        <w:szCs w:val="22"/>
                        <w:lang w:eastAsia="en-US"/>
                      </w:rPr>
                    </m:ctrlPr>
                  </m:dPr>
                  <m:e>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1</m:t>
                        </m:r>
                      </m:sub>
                    </m:sSub>
                    <m:r>
                      <m:rPr>
                        <m:sty m:val="p"/>
                      </m:rPr>
                      <w:rPr>
                        <w:rFonts w:ascii="Cambria Math" w:eastAsia="KaiTi_GB2312"/>
                        <w:noProof/>
                        <w:sz w:val="22"/>
                        <w:szCs w:val="22"/>
                        <w:lang w:eastAsia="en-US"/>
                      </w:rPr>
                      <m:t>-</m:t>
                    </m:r>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2</m:t>
                        </m:r>
                      </m:sub>
                    </m:sSub>
                    <m:ctrlPr>
                      <w:rPr>
                        <w:rFonts w:ascii="Cambria Math" w:eastAsia="KaiTi_GB2312" w:hAnsi="Cambria Math"/>
                        <w:iCs/>
                        <w:noProof/>
                        <w:sz w:val="22"/>
                        <w:szCs w:val="22"/>
                        <w:lang w:eastAsia="en-US"/>
                      </w:rPr>
                    </m:ctrlPr>
                  </m:e>
                </m:d>
                <m:ctrlPr>
                  <w:rPr>
                    <w:rFonts w:ascii="Cambria Math" w:eastAsia="KaiTi_GB2312" w:hAnsi="Cambria Math"/>
                    <w:iCs/>
                    <w:noProof/>
                    <w:sz w:val="22"/>
                    <w:szCs w:val="22"/>
                    <w:lang w:eastAsia="en-US"/>
                  </w:rPr>
                </m:ctrlPr>
              </m:num>
              <m:den>
                <m:sSup>
                  <m:sSupPr>
                    <m:ctrlPr>
                      <w:rPr>
                        <w:rFonts w:ascii="Cambria Math" w:eastAsia="KaiTi_GB2312"/>
                        <w:iCs/>
                        <w:noProof/>
                        <w:sz w:val="22"/>
                        <w:szCs w:val="22"/>
                        <w:lang w:eastAsia="en-US"/>
                      </w:rPr>
                    </m:ctrlPr>
                  </m:sSupPr>
                  <m:e>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2</m:t>
                        </m:r>
                      </m:sub>
                    </m:sSub>
                  </m:e>
                  <m:sup>
                    <m:r>
                      <m:rPr>
                        <m:sty m:val="p"/>
                      </m:rPr>
                      <w:rPr>
                        <w:rFonts w:ascii="Cambria Math" w:eastAsia="KaiTi_GB2312"/>
                        <w:noProof/>
                        <w:sz w:val="22"/>
                        <w:szCs w:val="22"/>
                        <w:lang w:eastAsia="en-US"/>
                      </w:rPr>
                      <m:t>T</m:t>
                    </m:r>
                  </m:sup>
                </m:sSup>
                <m:sSub>
                  <m:sSubPr>
                    <m:ctrlPr>
                      <w:rPr>
                        <w:rFonts w:ascii="Cambria Math" w:eastAsia="KaiTi_GB2312"/>
                        <w:iCs/>
                        <w:noProof/>
                        <w:sz w:val="22"/>
                        <w:szCs w:val="22"/>
                        <w:lang w:eastAsia="en-US"/>
                      </w:rPr>
                    </m:ctrlPr>
                  </m:sSubPr>
                  <m:e>
                    <m:r>
                      <m:rPr>
                        <m:sty m:val="p"/>
                      </m:rPr>
                      <w:rPr>
                        <w:rFonts w:ascii="Cambria Math" w:eastAsia="KaiTi_GB2312"/>
                        <w:noProof/>
                        <w:sz w:val="22"/>
                        <w:szCs w:val="22"/>
                        <w:lang w:eastAsia="en-US"/>
                      </w:rPr>
                      <m:t>v</m:t>
                    </m:r>
                  </m:e>
                  <m:sub>
                    <m:r>
                      <m:rPr>
                        <m:sty m:val="p"/>
                      </m:rPr>
                      <w:rPr>
                        <w:rFonts w:ascii="Cambria Math" w:eastAsia="KaiTi_GB2312"/>
                        <w:noProof/>
                        <w:sz w:val="22"/>
                        <w:szCs w:val="22"/>
                        <w:lang w:eastAsia="en-US"/>
                      </w:rPr>
                      <m:t>2</m:t>
                    </m:r>
                  </m:sub>
                </m:sSub>
                <m:ctrlPr>
                  <w:rPr>
                    <w:rFonts w:ascii="Cambria Math" w:eastAsia="KaiTi_GB2312" w:hAnsi="Cambria Math"/>
                    <w:iCs/>
                    <w:noProof/>
                    <w:sz w:val="22"/>
                    <w:szCs w:val="22"/>
                    <w:lang w:eastAsia="en-US"/>
                  </w:rPr>
                </m:ctrlPr>
              </m:den>
            </m:f>
            <m:ctrlPr>
              <w:rPr>
                <w:rFonts w:ascii="Cambria Math" w:eastAsia="KaiTi_GB2312" w:hAnsi="Cambria Math"/>
                <w:iCs/>
                <w:noProof/>
                <w:sz w:val="22"/>
                <w:szCs w:val="22"/>
                <w:lang w:eastAsia="en-US"/>
              </w:rPr>
            </m:ctrlPr>
          </m:e>
        </m:rad>
      </m:oMath>
      <w:r w:rsidR="008353FF">
        <w:rPr>
          <w:rFonts w:eastAsia="KaiTi_GB2312"/>
          <w:iCs/>
          <w:sz w:val="22"/>
          <w:szCs w:val="22"/>
          <w:lang w:eastAsia="en-US"/>
        </w:rPr>
        <w:t xml:space="preserve">                    </w:t>
      </w:r>
      <w:r w:rsidR="001347A3" w:rsidRPr="00C73F1F">
        <w:rPr>
          <w:rFonts w:eastAsia="KaiTi_GB2312"/>
          <w:sz w:val="22"/>
          <w:szCs w:val="22"/>
        </w:rPr>
        <w:t>(15)</w:t>
      </w:r>
    </w:p>
    <w:p w14:paraId="11250464" w14:textId="77777777" w:rsidR="00500D8F" w:rsidRPr="00C73F1F" w:rsidRDefault="00500D8F" w:rsidP="009C33EB">
      <w:pPr>
        <w:widowControl w:val="0"/>
        <w:snapToGrid w:val="0"/>
        <w:ind w:firstLine="425"/>
        <w:jc w:val="right"/>
        <w:rPr>
          <w:rFonts w:eastAsia="KaiTi_GB2312"/>
          <w:sz w:val="22"/>
          <w:szCs w:val="22"/>
        </w:rPr>
      </w:pPr>
    </w:p>
    <w:p w14:paraId="54263A6E" w14:textId="37DF03BE" w:rsidR="001347A3" w:rsidRPr="00C73F1F" w:rsidRDefault="00B97A87" w:rsidP="00B97A87">
      <w:pPr>
        <w:widowControl w:val="0"/>
        <w:snapToGrid w:val="0"/>
        <w:ind w:firstLine="425"/>
        <w:jc w:val="both"/>
        <w:rPr>
          <w:rFonts w:eastAsia="KaiTi_GB2312"/>
          <w:sz w:val="22"/>
          <w:szCs w:val="22"/>
        </w:rPr>
      </w:pPr>
      <m:oMath>
        <m:sSub>
          <m:sSubPr>
            <m:ctrlPr>
              <w:rPr>
                <w:rFonts w:ascii="Cambria Math"/>
                <w:i/>
                <w:noProof/>
                <w:sz w:val="22"/>
                <w:szCs w:val="22"/>
              </w:rPr>
            </m:ctrlPr>
          </m:sSubPr>
          <m:e>
            <m:r>
              <w:rPr>
                <w:rFonts w:ascii="Cambria Math"/>
                <w:noProof/>
                <w:sz w:val="22"/>
                <w:szCs w:val="22"/>
              </w:rPr>
              <m:t>d</m:t>
            </m:r>
          </m:e>
          <m:sub>
            <m:r>
              <w:rPr>
                <w:rFonts w:ascii="Cambria Math"/>
                <w:noProof/>
                <w:sz w:val="22"/>
                <w:szCs w:val="22"/>
              </w:rPr>
              <m:t>12</m:t>
            </m:r>
          </m:sub>
        </m:sSub>
        <m:r>
          <w:rPr>
            <w:rFonts w:ascii="Cambria Math"/>
            <w:noProof/>
            <w:sz w:val="22"/>
            <w:szCs w:val="22"/>
          </w:rPr>
          <m:t>=</m:t>
        </m:r>
        <m:rad>
          <m:radPr>
            <m:degHide m:val="1"/>
            <m:ctrlPr>
              <w:rPr>
                <w:rFonts w:ascii="Cambria Math"/>
                <w:i/>
                <w:noProof/>
                <w:sz w:val="22"/>
                <w:szCs w:val="22"/>
              </w:rPr>
            </m:ctrlPr>
          </m:radPr>
          <m:deg/>
          <m:e>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ctrlPr>
                  <w:rPr>
                    <w:rFonts w:ascii="Cambria Math" w:hAns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2</m:t>
                    </m:r>
                  </m:sub>
                </m:sSub>
                <m:ctrlPr>
                  <w:rPr>
                    <w:rFonts w:ascii="Cambria Math" w:hAnsi="Cambria Math"/>
                    <w:i/>
                    <w:noProof/>
                    <w:sz w:val="22"/>
                    <w:szCs w:val="22"/>
                  </w:rPr>
                </m:ctrlPr>
              </m:sub>
            </m:sSub>
            <m:sSup>
              <m:sSupPr>
                <m:ctrlPr>
                  <w:rPr>
                    <w:rFonts w:ascii="Cambria Math"/>
                    <w:i/>
                    <w:noProof/>
                    <w:sz w:val="22"/>
                    <w:szCs w:val="22"/>
                  </w:rPr>
                </m:ctrlPr>
              </m:sSupPr>
              <m:e>
                <m:r>
                  <w:rPr>
                    <w:rFonts w:ascii="Cambria Math"/>
                    <w:noProof/>
                    <w:sz w:val="22"/>
                    <w:szCs w:val="22"/>
                  </w:rPr>
                  <m:t>)</m:t>
                </m:r>
              </m:e>
              <m:sup>
                <m:r>
                  <w:rPr>
                    <w:rFonts w:ascii="Cambria Math"/>
                    <w:noProof/>
                    <w:sz w:val="22"/>
                    <w:szCs w:val="22"/>
                  </w:rPr>
                  <m:t>T</m:t>
                </m:r>
              </m:sup>
            </m:sSup>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ctrlPr>
                  <w:rPr>
                    <w:rFonts w:ascii="Cambria Math" w:hAns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2</m:t>
                    </m:r>
                  </m:sub>
                </m:sSub>
                <m:ctrlPr>
                  <w:rPr>
                    <w:rFonts w:ascii="Cambria Math" w:hAnsi="Cambria Math"/>
                    <w:i/>
                    <w:noProof/>
                    <w:sz w:val="22"/>
                    <w:szCs w:val="22"/>
                  </w:rPr>
                </m:ctrlPr>
              </m:sub>
            </m:sSub>
            <m:r>
              <w:rPr>
                <w:rFonts w:ascii="Cambria Math"/>
                <w:noProof/>
                <w:sz w:val="22"/>
                <w:szCs w:val="22"/>
              </w:rPr>
              <m:t>)</m:t>
            </m:r>
          </m:e>
        </m:rad>
      </m:oMath>
      <w:r w:rsidR="009C33EB">
        <w:rPr>
          <w:noProof/>
          <w:sz w:val="22"/>
          <w:szCs w:val="22"/>
        </w:rPr>
        <w:t xml:space="preserve">          </w:t>
      </w:r>
      <w:r w:rsidR="000B2922" w:rsidRPr="00C73F1F">
        <w:rPr>
          <w:noProof/>
          <w:sz w:val="22"/>
          <w:szCs w:val="22"/>
        </w:rPr>
        <w:t xml:space="preserve"> </w:t>
      </w:r>
      <w:r w:rsidR="001347A3" w:rsidRPr="00C73F1F">
        <w:rPr>
          <w:rFonts w:eastAsia="KaiTi_GB2312"/>
          <w:sz w:val="22"/>
          <w:szCs w:val="22"/>
        </w:rPr>
        <w:t>(16)</w:t>
      </w:r>
    </w:p>
    <w:p w14:paraId="599C8073" w14:textId="77777777" w:rsidR="00500D8F" w:rsidRPr="00C73F1F" w:rsidRDefault="00500D8F" w:rsidP="000B2922">
      <w:pPr>
        <w:widowControl w:val="0"/>
        <w:snapToGrid w:val="0"/>
        <w:ind w:firstLine="425"/>
        <w:jc w:val="both"/>
        <w:rPr>
          <w:noProof/>
          <w:sz w:val="22"/>
          <w:szCs w:val="22"/>
        </w:rPr>
      </w:pPr>
    </w:p>
    <w:p w14:paraId="63F8AA98" w14:textId="3A4F36F1" w:rsidR="001347A3" w:rsidRPr="00C73F1F" w:rsidRDefault="00B97A87" w:rsidP="00B97A87">
      <w:pPr>
        <w:widowControl w:val="0"/>
        <w:snapToGrid w:val="0"/>
        <w:ind w:firstLineChars="200" w:firstLine="440"/>
        <w:jc w:val="both"/>
        <w:rPr>
          <w:rFonts w:eastAsia="KaiTi_GB2312"/>
          <w:sz w:val="22"/>
          <w:szCs w:val="22"/>
        </w:rPr>
      </w:pPr>
      <m:oMath>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c</m:t>
            </m:r>
          </m:sub>
        </m:sSub>
        <m:r>
          <w:rPr>
            <w:rFonts w:ascii="Cambria Math"/>
            <w:noProof/>
            <w:sz w:val="22"/>
            <w:szCs w:val="22"/>
          </w:rPr>
          <m:t>=</m:t>
        </m:r>
        <m:func>
          <m:funcPr>
            <m:ctrlPr>
              <w:rPr>
                <w:rFonts w:ascii="Cambria Math"/>
                <w:i/>
                <w:noProof/>
                <w:sz w:val="22"/>
                <w:szCs w:val="22"/>
              </w:rPr>
            </m:ctrlPr>
          </m:funcPr>
          <m:fName>
            <m:r>
              <w:rPr>
                <w:rFonts w:ascii="Cambria Math"/>
                <w:noProof/>
                <w:sz w:val="22"/>
                <w:szCs w:val="22"/>
              </w:rPr>
              <m:t>exp</m:t>
            </m:r>
          </m:fName>
          <m:e>
            <m:r>
              <w:rPr>
                <w:rFonts w:ascii="Cambria Math"/>
                <w:noProof/>
                <w:sz w:val="22"/>
                <w:szCs w:val="22"/>
              </w:rPr>
              <m:t>(</m:t>
            </m:r>
          </m:e>
        </m:func>
        <m:r>
          <w:rPr>
            <w:rFonts w:ascii="Cambria Math"/>
            <w:noProof/>
            <w:sz w:val="22"/>
            <w:szCs w:val="22"/>
          </w:rPr>
          <m:t>-</m:t>
        </m:r>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c</m:t>
            </m:r>
          </m:sub>
        </m:sSub>
        <m:sSup>
          <m:sSupPr>
            <m:ctrlPr>
              <w:rPr>
                <w:rFonts w:ascii="Cambria Math"/>
                <w:i/>
                <w:noProof/>
                <w:sz w:val="22"/>
                <w:szCs w:val="22"/>
              </w:rPr>
            </m:ctrlPr>
          </m:sSupPr>
          <m:e>
            <m:sSub>
              <m:sSubPr>
                <m:ctrlPr>
                  <w:rPr>
                    <w:rFonts w:ascii="Cambria Math"/>
                    <w:i/>
                    <w:noProof/>
                    <w:sz w:val="22"/>
                    <w:szCs w:val="22"/>
                  </w:rPr>
                </m:ctrlPr>
              </m:sSubPr>
              <m:e>
                <m:r>
                  <w:rPr>
                    <w:rFonts w:ascii="Cambria Math"/>
                    <w:noProof/>
                    <w:sz w:val="22"/>
                    <w:szCs w:val="22"/>
                  </w:rPr>
                  <m:t>c</m:t>
                </m:r>
              </m:e>
              <m:sub>
                <m:r>
                  <w:rPr>
                    <w:rFonts w:ascii="Cambria Math"/>
                    <w:noProof/>
                    <w:sz w:val="22"/>
                    <w:szCs w:val="22"/>
                  </w:rPr>
                  <m:t>12</m:t>
                </m:r>
              </m:sub>
            </m:sSub>
          </m:e>
          <m:sup>
            <m:r>
              <w:rPr>
                <w:rFonts w:ascii="Cambria Math"/>
                <w:noProof/>
                <w:sz w:val="22"/>
                <w:szCs w:val="22"/>
              </w:rPr>
              <m:t>2</m:t>
            </m:r>
          </m:sup>
        </m:sSup>
        <m:r>
          <w:rPr>
            <w:rFonts w:ascii="Cambria Math"/>
            <w:noProof/>
            <w:sz w:val="22"/>
            <w:szCs w:val="22"/>
          </w:rPr>
          <m:t>)</m:t>
        </m:r>
      </m:oMath>
      <w:r w:rsidR="000B2922" w:rsidRPr="00C73F1F">
        <w:rPr>
          <w:rFonts w:eastAsia="KaiTi_GB2312"/>
          <w:sz w:val="22"/>
          <w:szCs w:val="22"/>
        </w:rPr>
        <w:t xml:space="preserve"> </w:t>
      </w:r>
      <w:r w:rsidR="009C33EB">
        <w:rPr>
          <w:rFonts w:eastAsia="KaiTi_GB2312"/>
          <w:sz w:val="22"/>
          <w:szCs w:val="22"/>
        </w:rPr>
        <w:t xml:space="preserve">         </w:t>
      </w:r>
      <w:r w:rsidR="004A3AD8" w:rsidRPr="004A3AD8">
        <w:rPr>
          <w:rFonts w:eastAsia="KaiTi_GB2312"/>
          <w:sz w:val="22"/>
          <w:szCs w:val="22"/>
        </w:rPr>
        <w:t xml:space="preserve">  </w:t>
      </w:r>
      <w:r w:rsidR="009C33EB">
        <w:rPr>
          <w:rFonts w:eastAsia="KaiTi_GB2312"/>
          <w:sz w:val="22"/>
          <w:szCs w:val="22"/>
        </w:rPr>
        <w:t xml:space="preserve">        </w:t>
      </w:r>
      <w:r w:rsidR="001347A3" w:rsidRPr="00C73F1F">
        <w:rPr>
          <w:rFonts w:eastAsia="KaiTi_GB2312"/>
          <w:sz w:val="22"/>
          <w:szCs w:val="22"/>
        </w:rPr>
        <w:t>(17)</w:t>
      </w:r>
    </w:p>
    <w:p w14:paraId="55B57BDC" w14:textId="77777777" w:rsidR="00500D8F" w:rsidRPr="00C73F1F" w:rsidRDefault="00500D8F" w:rsidP="000B2922">
      <w:pPr>
        <w:widowControl w:val="0"/>
        <w:snapToGrid w:val="0"/>
        <w:ind w:firstLineChars="200" w:firstLine="440"/>
        <w:jc w:val="both"/>
        <w:rPr>
          <w:rFonts w:eastAsia="KaiTi_GB2312"/>
          <w:sz w:val="22"/>
          <w:szCs w:val="22"/>
        </w:rPr>
      </w:pPr>
    </w:p>
    <w:p w14:paraId="2E5D7D51" w14:textId="0A26C8EF" w:rsidR="001347A3" w:rsidRPr="00C73F1F" w:rsidRDefault="00B97A87" w:rsidP="000B2922">
      <w:pPr>
        <w:widowControl w:val="0"/>
        <w:snapToGrid w:val="0"/>
        <w:ind w:firstLineChars="200" w:firstLine="440"/>
        <w:jc w:val="both"/>
        <w:rPr>
          <w:rFonts w:eastAsia="KaiTi_GB2312"/>
          <w:sz w:val="22"/>
          <w:szCs w:val="22"/>
        </w:rPr>
      </w:pPr>
      <m:oMath>
        <m:sSub>
          <m:sSubPr>
            <m:ctrlPr>
              <w:rPr>
                <w:rFonts w:ascii="Cambria Math" w:hAnsi="Cambria Math"/>
                <w:sz w:val="22"/>
                <w:szCs w:val="22"/>
              </w:rPr>
            </m:ctrlPr>
          </m:sSubPr>
          <m:e>
            <m:r>
              <m:rPr>
                <m:sty m:val="p"/>
              </m:rPr>
              <w:rPr>
                <w:rFonts w:ascii="Cambria Math" w:hAnsi="Cambria Math"/>
                <w:sz w:val="22"/>
                <w:szCs w:val="22"/>
              </w:rPr>
              <m:t>w</m:t>
            </m:r>
          </m:e>
          <m:sub>
            <m:r>
              <m:rPr>
                <m:sty m:val="p"/>
              </m:rPr>
              <w:rPr>
                <w:rFonts w:ascii="Cambria Math" w:hAnsi="Cambria Math"/>
                <w:sz w:val="22"/>
                <w:szCs w:val="22"/>
              </w:rPr>
              <m:t>d</m:t>
            </m:r>
          </m:sub>
        </m:sSub>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exp</m:t>
            </m:r>
          </m:fName>
          <m:e>
            <m:r>
              <m:rPr>
                <m:sty m:val="p"/>
              </m:rPr>
              <w:rPr>
                <w:rFonts w:ascii="Cambria Math" w:hAnsi="Cambria Math"/>
                <w:sz w:val="22"/>
                <w:szCs w:val="22"/>
              </w:rPr>
              <m:t>(</m:t>
            </m:r>
          </m:e>
        </m:func>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α</m:t>
            </m:r>
          </m:e>
          <m:sub>
            <m:r>
              <m:rPr>
                <m:sty m:val="p"/>
              </m:rPr>
              <w:rPr>
                <w:rFonts w:ascii="Cambria Math" w:hAnsi="Cambria Math"/>
                <w:sz w:val="22"/>
                <w:szCs w:val="22"/>
              </w:rPr>
              <m:t>d</m:t>
            </m:r>
          </m:sub>
        </m:sSub>
        <m:sSup>
          <m:sSupPr>
            <m:ctrlPr>
              <w:rPr>
                <w:rFonts w:ascii="Cambria Math" w:hAnsi="Cambria Math"/>
                <w:sz w:val="22"/>
                <w:szCs w:val="22"/>
              </w:rPr>
            </m:ctrlPr>
          </m:sSupPr>
          <m:e>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12</m:t>
                </m:r>
              </m:sub>
            </m:sSub>
          </m:e>
          <m:sup>
            <m:r>
              <m:rPr>
                <m:sty m:val="p"/>
              </m:rPr>
              <w:rPr>
                <w:rFonts w:ascii="Cambria Math" w:hAnsi="Cambria Math"/>
                <w:sz w:val="22"/>
                <w:szCs w:val="22"/>
              </w:rPr>
              <m:t>2</m:t>
            </m:r>
          </m:sup>
        </m:sSup>
        <m:r>
          <m:rPr>
            <m:sty m:val="p"/>
          </m:rPr>
          <w:rPr>
            <w:rFonts w:ascii="Cambria Math" w:hAnsi="Cambria Math"/>
            <w:sz w:val="22"/>
            <w:szCs w:val="22"/>
          </w:rPr>
          <m:t xml:space="preserve">) </m:t>
        </m:r>
        <m:r>
          <m:rPr>
            <m:sty m:val="p"/>
          </m:rPr>
          <w:rPr>
            <w:rFonts w:ascii="Cambria Math" w:hAnsi="Cambria Math"/>
            <w:sz w:val="22"/>
            <w:szCs w:val="22"/>
          </w:rPr>
          <m:t xml:space="preserve">                    </m:t>
        </m:r>
      </m:oMath>
      <w:r w:rsidR="000B2922" w:rsidRPr="00C73F1F">
        <w:rPr>
          <w:rFonts w:eastAsia="KaiTi_GB2312"/>
          <w:sz w:val="22"/>
          <w:szCs w:val="22"/>
        </w:rPr>
        <w:t xml:space="preserve"> </w:t>
      </w:r>
      <w:r w:rsidR="001347A3" w:rsidRPr="00C73F1F">
        <w:rPr>
          <w:rFonts w:eastAsia="KaiTi_GB2312"/>
          <w:sz w:val="22"/>
          <w:szCs w:val="22"/>
        </w:rPr>
        <w:t>(18)</w:t>
      </w:r>
    </w:p>
    <w:p w14:paraId="539D5076" w14:textId="77777777" w:rsidR="00500D8F" w:rsidRPr="00C73F1F" w:rsidRDefault="00500D8F" w:rsidP="000B2922">
      <w:pPr>
        <w:widowControl w:val="0"/>
        <w:ind w:firstLine="425"/>
        <w:jc w:val="both"/>
        <w:rPr>
          <w:sz w:val="22"/>
          <w:szCs w:val="22"/>
        </w:rPr>
      </w:pPr>
    </w:p>
    <w:p w14:paraId="55249602" w14:textId="3C95CE8F" w:rsidR="00500D8F" w:rsidRPr="00C73F1F" w:rsidRDefault="001347A3" w:rsidP="004A3AD8">
      <w:pPr>
        <w:widowControl w:val="0"/>
        <w:ind w:firstLine="425"/>
        <w:jc w:val="both"/>
        <w:rPr>
          <w:sz w:val="22"/>
          <w:szCs w:val="22"/>
        </w:rPr>
      </w:pPr>
      <w:r w:rsidRPr="00C73F1F">
        <w:rPr>
          <w:sz w:val="22"/>
          <w:szCs w:val="22"/>
        </w:rPr>
        <w:t xml:space="preserve">В формуле </w:t>
      </w:r>
      <m:oMath>
        <m:r>
          <w:rPr>
            <w:rFonts w:ascii="Cambria Math"/>
            <w:noProof/>
            <w:sz w:val="22"/>
            <w:szCs w:val="22"/>
          </w:rPr>
          <m:t>w</m:t>
        </m:r>
      </m:oMath>
      <w:r w:rsidR="00500D8F" w:rsidRPr="00C73F1F">
        <w:rPr>
          <w:sz w:val="22"/>
          <w:szCs w:val="22"/>
        </w:rPr>
        <w:t xml:space="preserve"> </w:t>
      </w:r>
      <w:r w:rsidRPr="00C73F1F">
        <w:rPr>
          <w:sz w:val="22"/>
          <w:szCs w:val="22"/>
        </w:rPr>
        <w:t>представляет собой коэффициент пространственной</w:t>
      </w:r>
      <w:r w:rsidR="000B2922" w:rsidRPr="00C73F1F">
        <w:rPr>
          <w:sz w:val="22"/>
          <w:szCs w:val="22"/>
        </w:rPr>
        <w:t xml:space="preserve"> </w:t>
      </w:r>
      <w:r w:rsidRPr="00C73F1F">
        <w:rPr>
          <w:sz w:val="22"/>
          <w:szCs w:val="22"/>
        </w:rPr>
        <w:t>вариации;</w:t>
      </w:r>
    </w:p>
    <w:p w14:paraId="572A640E" w14:textId="27197EA1" w:rsidR="001347A3" w:rsidRPr="00C73F1F" w:rsidRDefault="004A3AD8" w:rsidP="00B97A87">
      <w:pPr>
        <w:widowControl w:val="0"/>
        <w:ind w:firstLine="425"/>
        <w:jc w:val="both"/>
        <w:rPr>
          <w:sz w:val="22"/>
          <w:szCs w:val="22"/>
        </w:rPr>
      </w:pPr>
      <m:oMath>
        <m:sSub>
          <m:sSubPr>
            <m:ctrlPr>
              <w:rPr>
                <w:rFonts w:ascii="Cambria Math"/>
                <w:i/>
                <w:noProof/>
                <w:sz w:val="22"/>
                <w:szCs w:val="22"/>
                <w:lang w:eastAsia="en-US"/>
              </w:rPr>
            </m:ctrlPr>
          </m:sSubPr>
          <m:e>
            <m:r>
              <w:rPr>
                <w:rFonts w:ascii="Cambria Math"/>
                <w:noProof/>
                <w:sz w:val="22"/>
                <w:szCs w:val="22"/>
                <w:lang w:eastAsia="en-US"/>
              </w:rPr>
              <m:t>v</m:t>
            </m:r>
          </m:e>
          <m:sub>
            <m:r>
              <w:rPr>
                <w:rFonts w:ascii="Cambria Math"/>
                <w:noProof/>
                <w:sz w:val="22"/>
                <w:szCs w:val="22"/>
                <w:lang w:eastAsia="en-US"/>
              </w:rPr>
              <m:t>1</m:t>
            </m:r>
          </m:sub>
        </m:sSub>
        <m:r>
          <w:rPr>
            <w:rFonts w:ascii="Cambria Math"/>
            <w:noProof/>
            <w:sz w:val="22"/>
            <w:szCs w:val="22"/>
            <w:lang w:eastAsia="en-US"/>
          </w:rPr>
          <m:t xml:space="preserve">  </m:t>
        </m:r>
      </m:oMath>
      <w:r w:rsidR="001347A3" w:rsidRPr="00C73F1F">
        <w:rPr>
          <w:sz w:val="22"/>
          <w:szCs w:val="22"/>
        </w:rPr>
        <w:t>представляет собой сейсмическую трассу построенной нейросетевой модели;</w:t>
      </w:r>
      <w:r w:rsidR="000B2922" w:rsidRPr="00C73F1F">
        <w:rPr>
          <w:sz w:val="22"/>
          <w:szCs w:val="22"/>
        </w:rPr>
        <w:t xml:space="preserve"> </w:t>
      </w:r>
      <m:oMath>
        <m:sSub>
          <m:sSubPr>
            <m:ctrlPr>
              <w:rPr>
                <w:rFonts w:ascii="Cambria Math"/>
                <w:i/>
                <w:noProof/>
                <w:sz w:val="22"/>
                <w:szCs w:val="22"/>
                <w:lang w:eastAsia="en-US"/>
              </w:rPr>
            </m:ctrlPr>
          </m:sSubPr>
          <m:e>
            <m:r>
              <w:rPr>
                <w:rFonts w:ascii="Cambria Math"/>
                <w:noProof/>
                <w:sz w:val="22"/>
                <w:szCs w:val="22"/>
                <w:lang w:eastAsia="en-US"/>
              </w:rPr>
              <m:t>v</m:t>
            </m:r>
          </m:e>
          <m:sub>
            <m:r>
              <w:rPr>
                <w:rFonts w:ascii="Cambria Math"/>
                <w:noProof/>
                <w:sz w:val="22"/>
                <w:szCs w:val="22"/>
                <w:lang w:eastAsia="en-US"/>
              </w:rPr>
              <m:t>2</m:t>
            </m:r>
          </m:sub>
        </m:sSub>
        <m:r>
          <w:rPr>
            <w:rFonts w:ascii="Cambria Math"/>
            <w:noProof/>
            <w:sz w:val="22"/>
            <w:szCs w:val="22"/>
            <w:lang w:eastAsia="en-US"/>
          </w:rPr>
          <m:t xml:space="preserve">  </m:t>
        </m:r>
      </m:oMath>
      <w:r w:rsidR="001347A3" w:rsidRPr="00C73F1F">
        <w:rPr>
          <w:sz w:val="22"/>
          <w:szCs w:val="22"/>
        </w:rPr>
        <w:t xml:space="preserve">представляет </w:t>
      </w:r>
      <w:r>
        <w:rPr>
          <w:sz w:val="22"/>
          <w:szCs w:val="22"/>
        </w:rPr>
        <w:t>собой</w:t>
      </w:r>
      <w:r w:rsidR="000B2922" w:rsidRPr="00C73F1F">
        <w:rPr>
          <w:sz w:val="22"/>
          <w:szCs w:val="22"/>
        </w:rPr>
        <w:t xml:space="preserve"> </w:t>
      </w:r>
      <w:r w:rsidR="00291EB1" w:rsidRPr="00C73F1F">
        <w:rPr>
          <w:sz w:val="22"/>
          <w:szCs w:val="22"/>
        </w:rPr>
        <w:t>сейсмическую</w:t>
      </w:r>
      <w:r w:rsidR="000B2922" w:rsidRPr="00C73F1F">
        <w:rPr>
          <w:sz w:val="22"/>
          <w:szCs w:val="22"/>
        </w:rPr>
        <w:t xml:space="preserve"> </w:t>
      </w:r>
      <w:r w:rsidR="00291EB1" w:rsidRPr="00C73F1F">
        <w:rPr>
          <w:sz w:val="22"/>
          <w:szCs w:val="22"/>
        </w:rPr>
        <w:t>трассу</w:t>
      </w:r>
      <w:r w:rsidR="000B2922" w:rsidRPr="00C73F1F">
        <w:rPr>
          <w:sz w:val="22"/>
          <w:szCs w:val="22"/>
        </w:rPr>
        <w:t xml:space="preserve"> </w:t>
      </w:r>
      <w:r w:rsidR="00291EB1" w:rsidRPr="00C73F1F">
        <w:rPr>
          <w:sz w:val="22"/>
          <w:szCs w:val="22"/>
        </w:rPr>
        <w:t>модели</w:t>
      </w:r>
      <w:r>
        <w:rPr>
          <w:sz w:val="22"/>
          <w:szCs w:val="22"/>
        </w:rPr>
        <w:t xml:space="preserve"> </w:t>
      </w:r>
      <w:r w:rsidR="001347A3" w:rsidRPr="00C73F1F">
        <w:rPr>
          <w:sz w:val="22"/>
          <w:szCs w:val="22"/>
        </w:rPr>
        <w:t xml:space="preserve">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с</m:t>
            </m:r>
          </m:sub>
        </m:sSub>
        <m:r>
          <w:rPr>
            <w:rFonts w:ascii="Cambria Math" w:hAnsi="Cambria Math"/>
            <w:noProof/>
            <w:sz w:val="22"/>
            <w:szCs w:val="22"/>
          </w:rPr>
          <m:t xml:space="preserve">  </m:t>
        </m:r>
      </m:oMath>
      <w:r w:rsidR="001347A3" w:rsidRPr="00C73F1F">
        <w:rPr>
          <w:sz w:val="22"/>
          <w:szCs w:val="22"/>
        </w:rPr>
        <w:t xml:space="preserve">представляет собой интерполяционный коэффициент подобия между сейсмической трассой построенной нейросетевой </w:t>
      </w:r>
      <w:r w:rsidR="001347A3" w:rsidRPr="00C73F1F">
        <w:rPr>
          <w:sz w:val="22"/>
          <w:szCs w:val="22"/>
        </w:rPr>
        <w:lastRenderedPageBreak/>
        <w:t xml:space="preserve">модели и сейсмической трассой нейросетевой модели, которая будет построена; </w:t>
      </w:r>
      <m:oMath>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d</m:t>
            </m:r>
          </m:sub>
        </m:sSub>
      </m:oMath>
      <w:r w:rsidR="001347A3" w:rsidRPr="00C73F1F">
        <w:rPr>
          <w:noProof/>
          <w:sz w:val="22"/>
          <w:szCs w:val="22"/>
        </w:rPr>
        <w:t xml:space="preserve"> </w:t>
      </w:r>
      <w:r w:rsidR="001347A3" w:rsidRPr="00C73F1F">
        <w:rPr>
          <w:sz w:val="22"/>
          <w:szCs w:val="22"/>
        </w:rPr>
        <w:t>представляет собой интерполяционный коэффициент расстояния между сейсмической трассой построенной</w:t>
      </w:r>
      <w:r w:rsidR="000B2922" w:rsidRPr="00C73F1F">
        <w:rPr>
          <w:sz w:val="22"/>
          <w:szCs w:val="22"/>
        </w:rPr>
        <w:t xml:space="preserve"> </w:t>
      </w:r>
      <w:r w:rsidR="001347A3" w:rsidRPr="00C73F1F">
        <w:rPr>
          <w:sz w:val="22"/>
          <w:szCs w:val="22"/>
        </w:rPr>
        <w:t>ней</w:t>
      </w:r>
      <w:r w:rsidR="00FB6B89" w:rsidRPr="00C73F1F">
        <w:rPr>
          <w:sz w:val="22"/>
          <w:szCs w:val="22"/>
        </w:rPr>
        <w:t>росетевой</w:t>
      </w:r>
      <w:r w:rsidR="000B2922" w:rsidRPr="00C73F1F">
        <w:rPr>
          <w:sz w:val="22"/>
          <w:szCs w:val="22"/>
        </w:rPr>
        <w:t xml:space="preserve"> </w:t>
      </w:r>
      <w:r w:rsidR="00FB6B89" w:rsidRPr="00C73F1F">
        <w:rPr>
          <w:sz w:val="22"/>
          <w:szCs w:val="22"/>
        </w:rPr>
        <w:t>модели</w:t>
      </w:r>
      <w:r w:rsidR="000B2922" w:rsidRPr="00C73F1F">
        <w:rPr>
          <w:sz w:val="22"/>
          <w:szCs w:val="22"/>
        </w:rPr>
        <w:t xml:space="preserve"> </w:t>
      </w:r>
      <w:r w:rsidR="00FB6B89" w:rsidRPr="00C73F1F">
        <w:rPr>
          <w:sz w:val="22"/>
          <w:szCs w:val="22"/>
        </w:rPr>
        <w:t>и</w:t>
      </w:r>
      <w:r w:rsidR="000B2922" w:rsidRPr="00C73F1F">
        <w:rPr>
          <w:sz w:val="22"/>
          <w:szCs w:val="22"/>
        </w:rPr>
        <w:t xml:space="preserve"> </w:t>
      </w:r>
      <w:r w:rsidR="00FB6B89" w:rsidRPr="00C73F1F">
        <w:rPr>
          <w:sz w:val="22"/>
          <w:szCs w:val="22"/>
        </w:rPr>
        <w:t>сейсмической</w:t>
      </w:r>
      <w:r>
        <w:rPr>
          <w:sz w:val="22"/>
          <w:szCs w:val="22"/>
        </w:rPr>
        <w:t xml:space="preserve"> </w:t>
      </w:r>
      <w:r w:rsidR="001347A3" w:rsidRPr="00C73F1F">
        <w:rPr>
          <w:sz w:val="22"/>
          <w:szCs w:val="22"/>
        </w:rPr>
        <w:t xml:space="preserve">трассой нейросетевой модели,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12</m:t>
            </m:r>
          </m:sub>
        </m:sSub>
      </m:oMath>
      <w:r w:rsidR="001347A3" w:rsidRPr="00C73F1F">
        <w:rPr>
          <w:sz w:val="22"/>
          <w:szCs w:val="22"/>
        </w:rPr>
        <w:t xml:space="preserve"> представляет корреляцию между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001347A3"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001347A3" w:rsidRPr="00C73F1F">
        <w:rPr>
          <w:sz w:val="22"/>
          <w:szCs w:val="22"/>
        </w:rPr>
        <w:t xml:space="preserve">; </w:t>
      </w:r>
      <w:r w:rsidR="001347A3" w:rsidRPr="00C73F1F">
        <w:rPr>
          <w:i/>
          <w:sz w:val="22"/>
          <w:szCs w:val="22"/>
        </w:rPr>
        <w:t>d</w:t>
      </w:r>
      <w:r w:rsidR="001347A3" w:rsidRPr="00C73F1F">
        <w:rPr>
          <w:sz w:val="22"/>
          <w:szCs w:val="22"/>
          <w:vertAlign w:val="subscript"/>
        </w:rPr>
        <w:t>12</w:t>
      </w:r>
      <w:r w:rsidR="000B2922" w:rsidRPr="00C73F1F">
        <w:rPr>
          <w:sz w:val="22"/>
          <w:szCs w:val="22"/>
          <w:vertAlign w:val="subscript"/>
        </w:rPr>
        <w:t xml:space="preserve"> </w:t>
      </w:r>
      <w:r w:rsidR="001347A3" w:rsidRPr="00C73F1F">
        <w:rPr>
          <w:sz w:val="22"/>
          <w:szCs w:val="22"/>
        </w:rPr>
        <w:t xml:space="preserve">представляет собой расстояние между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001347A3"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001347A3" w:rsidRPr="00C73F1F">
        <w:rPr>
          <w:sz w:val="22"/>
          <w:szCs w:val="22"/>
        </w:rPr>
        <w:t>; x</w:t>
      </w:r>
      <w:r w:rsidR="001347A3" w:rsidRPr="00C73F1F">
        <w:rPr>
          <w:sz w:val="22"/>
          <w:szCs w:val="22"/>
          <w:vertAlign w:val="subscript"/>
        </w:rPr>
        <w:t>v1</w:t>
      </w:r>
      <w:r w:rsidR="001347A3" w:rsidRPr="00C73F1F">
        <w:rPr>
          <w:sz w:val="22"/>
          <w:szCs w:val="22"/>
        </w:rPr>
        <w:t xml:space="preserve"> и x</w:t>
      </w:r>
      <w:r w:rsidR="001347A3" w:rsidRPr="00C73F1F">
        <w:rPr>
          <w:sz w:val="22"/>
          <w:szCs w:val="22"/>
          <w:vertAlign w:val="subscript"/>
        </w:rPr>
        <w:t>v2</w:t>
      </w:r>
      <w:r w:rsidR="001347A3" w:rsidRPr="00C73F1F">
        <w:rPr>
          <w:sz w:val="22"/>
          <w:szCs w:val="22"/>
        </w:rPr>
        <w:t xml:space="preserve"> соответственно представляют пространственные положения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001347A3" w:rsidRPr="00C73F1F">
        <w:rPr>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001347A3" w:rsidRPr="00C73F1F">
        <w:rPr>
          <w:sz w:val="22"/>
          <w:szCs w:val="22"/>
        </w:rPr>
        <w:t xml:space="preserve">; </w:t>
      </w:r>
      <m:oMath>
        <m:r>
          <w:rPr>
            <w:rFonts w:ascii="Cambria Math" w:hAnsi="Cambria Math"/>
            <w:noProof/>
            <w:sz w:val="22"/>
            <w:szCs w:val="22"/>
          </w:rPr>
          <m:t>λ</m:t>
        </m:r>
      </m:oMath>
      <w:r w:rsidR="001347A3" w:rsidRPr="00C73F1F">
        <w:rPr>
          <w:noProof/>
          <w:sz w:val="22"/>
          <w:szCs w:val="22"/>
        </w:rPr>
        <w:t xml:space="preserve"> </w:t>
      </w:r>
      <w:r w:rsidR="001347A3" w:rsidRPr="00C73F1F">
        <w:rPr>
          <w:sz w:val="22"/>
          <w:szCs w:val="22"/>
        </w:rPr>
        <w:t xml:space="preserve">представляет собой поправочный фактор; и </w:t>
      </w:r>
      <m:oMath>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c</m:t>
            </m:r>
          </m:sub>
        </m:sSub>
      </m:oMath>
      <w:r w:rsidR="001347A3" w:rsidRPr="00C73F1F">
        <w:rPr>
          <w:noProof/>
          <w:sz w:val="22"/>
          <w:szCs w:val="22"/>
        </w:rPr>
        <w:t xml:space="preserve"> </w:t>
      </w:r>
      <w:r w:rsidR="001347A3" w:rsidRPr="00C73F1F">
        <w:rPr>
          <w:sz w:val="22"/>
          <w:szCs w:val="22"/>
        </w:rPr>
        <w:t>представляют собой экспоненциальные факторы.</w:t>
      </w:r>
    </w:p>
    <w:p w14:paraId="104D41D5" w14:textId="77777777" w:rsidR="001347A3" w:rsidRPr="00C73F1F" w:rsidRDefault="001347A3" w:rsidP="000B2922">
      <w:pPr>
        <w:widowControl w:val="0"/>
        <w:ind w:firstLine="425"/>
        <w:jc w:val="both"/>
        <w:rPr>
          <w:sz w:val="22"/>
          <w:szCs w:val="22"/>
        </w:rPr>
      </w:pPr>
      <w:r w:rsidRPr="00C73F1F">
        <w:rPr>
          <w:sz w:val="22"/>
          <w:szCs w:val="22"/>
        </w:rPr>
        <w:t>В конечном итоге реализуется построение набора нейросетевых прогнозирующих моделей пространственной вариации.</w:t>
      </w:r>
    </w:p>
    <w:p w14:paraId="7EE34C8F" w14:textId="77777777" w:rsidR="001347A3" w:rsidRPr="00C73F1F" w:rsidRDefault="001347A3" w:rsidP="000B2922">
      <w:pPr>
        <w:widowControl w:val="0"/>
        <w:ind w:firstLine="425"/>
        <w:jc w:val="both"/>
        <w:rPr>
          <w:sz w:val="22"/>
          <w:szCs w:val="22"/>
        </w:rPr>
      </w:pPr>
      <w:r w:rsidRPr="00C73F1F">
        <w:rPr>
          <w:sz w:val="22"/>
          <w:szCs w:val="22"/>
        </w:rPr>
        <w:t>(6) Прогнозируются пространственные упругие параметры. Принимая множество атрибутов в качестве входных данных, упругие параметры в качестве выходных данных и результат классификации формы волны в качестве ограничения, прогнозирование пространственных упругих параметров реализуется с помощью набора моделей прогнозирования нейронной сети с пространственным изменением.</w:t>
      </w:r>
    </w:p>
    <w:p w14:paraId="70FD1563" w14:textId="77777777" w:rsidR="000A41CF" w:rsidRPr="00C73F1F" w:rsidRDefault="000A41CF" w:rsidP="000B2922">
      <w:pPr>
        <w:widowControl w:val="0"/>
        <w:ind w:firstLine="425"/>
        <w:jc w:val="both"/>
        <w:rPr>
          <w:rFonts w:eastAsia="KaiTi_GB2312"/>
          <w:sz w:val="22"/>
          <w:szCs w:val="22"/>
        </w:rPr>
      </w:pPr>
    </w:p>
    <w:p w14:paraId="382A7884" w14:textId="7A06A4F2" w:rsidR="001347A3" w:rsidRPr="00C73F1F" w:rsidRDefault="00B97A87" w:rsidP="008353FF">
      <w:pPr>
        <w:widowControl w:val="0"/>
        <w:snapToGrid w:val="0"/>
        <w:jc w:val="both"/>
        <w:rPr>
          <w:rFonts w:eastAsia="KaiTi_GB2312"/>
          <w:sz w:val="22"/>
          <w:szCs w:val="22"/>
        </w:rPr>
      </w:pPr>
      <m:oMath>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p</m:t>
            </m:r>
          </m:sub>
        </m:sSub>
        <m:r>
          <w:rPr>
            <w:rFonts w:ascii="Cambria Math"/>
            <w:noProof/>
            <w:sz w:val="22"/>
            <w:szCs w:val="22"/>
          </w:rPr>
          <m:t>(i,j,k)=</m:t>
        </m:r>
        <m:d>
          <m:dPr>
            <m:begChr m:val="{"/>
            <m:endChr m:val=""/>
            <m:ctrlPr>
              <w:rPr>
                <w:rFonts w:ascii="Cambria Math"/>
                <w:i/>
                <w:noProof/>
                <w:sz w:val="22"/>
                <w:szCs w:val="22"/>
              </w:rPr>
            </m:ctrlPr>
          </m:dPr>
          <m:e>
            <m:m>
              <m:mPr>
                <m:mcs>
                  <m:mc>
                    <m:mcPr>
                      <m:count m:val="1"/>
                      <m:mcJc m:val="center"/>
                    </m:mcPr>
                  </m:mc>
                </m:mcs>
                <m:ctrlPr>
                  <w:rPr>
                    <w:rFonts w:ascii="Cambria Math"/>
                    <w:i/>
                    <w:noProof/>
                    <w:sz w:val="22"/>
                    <w:szCs w:val="22"/>
                  </w:rPr>
                </m:ctrlPr>
              </m:mP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1,i,j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2,i,j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2</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r>
                <m:e>
                  <m:r>
                    <w:rPr>
                      <w:rFonts w:ascii="Cambria Math" w:hAnsi="Cambria Math" w:cs="Cambria Math"/>
                      <w:noProof/>
                      <w:sz w:val="22"/>
                      <w:szCs w:val="22"/>
                    </w:rPr>
                    <m:t>⋮</m:t>
                  </m:r>
                  <m:ctrlPr>
                    <w:rPr>
                      <w:rFonts w:ascii="Cambria Math" w:hAnsi="Cambria Math"/>
                      <w:i/>
                      <w:noProof/>
                      <w:sz w:val="22"/>
                      <w:szCs w:val="22"/>
                    </w:rPr>
                  </m:ctrlPr>
                </m:e>
              </m:mr>
              <m:mr>
                <m:e>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3</m:t>
                      </m:r>
                      <m:r>
                        <w:rPr>
                          <w:rFonts w:ascii="Cambria Math"/>
                          <w:noProof/>
                          <w:sz w:val="22"/>
                          <w:szCs w:val="22"/>
                        </w:rPr>
                        <m:t>,i,j</m:t>
                      </m:r>
                    </m:sub>
                  </m:sSub>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f</m:t>
                      </m:r>
                    </m:e>
                    <m:sub>
                      <m:r>
                        <w:rPr>
                          <w:rFonts w:ascii="Cambria Math"/>
                          <w:noProof/>
                          <w:sz w:val="22"/>
                          <w:szCs w:val="22"/>
                        </w:rPr>
                        <m:t>k</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m:t>
                  </m:r>
                </m:e>
              </m:mr>
            </m:m>
            <m:ctrlPr>
              <w:rPr>
                <w:rFonts w:ascii="Cambria Math" w:hAnsi="Cambria Math"/>
                <w:i/>
                <w:noProof/>
                <w:sz w:val="22"/>
                <w:szCs w:val="22"/>
              </w:rPr>
            </m:ctrlPr>
          </m:e>
        </m:d>
      </m:oMath>
      <w:r w:rsidR="000B2922" w:rsidRPr="00C73F1F">
        <w:rPr>
          <w:rFonts w:eastAsia="KaiTi_GB2312"/>
          <w:sz w:val="22"/>
          <w:szCs w:val="22"/>
        </w:rPr>
        <w:t xml:space="preserve"> </w:t>
      </w:r>
      <w:r w:rsidR="004A3AD8">
        <w:rPr>
          <w:rFonts w:eastAsia="KaiTi_GB2312"/>
          <w:sz w:val="22"/>
          <w:szCs w:val="22"/>
        </w:rPr>
        <w:t xml:space="preserve"> </w:t>
      </w:r>
      <w:r w:rsidR="008353FF">
        <w:rPr>
          <w:rFonts w:eastAsia="KaiTi_GB2312"/>
          <w:sz w:val="22"/>
          <w:szCs w:val="22"/>
        </w:rPr>
        <w:t xml:space="preserve">       </w:t>
      </w:r>
      <w:r w:rsidR="004A3AD8">
        <w:rPr>
          <w:rFonts w:eastAsia="KaiTi_GB2312"/>
          <w:sz w:val="22"/>
          <w:szCs w:val="22"/>
        </w:rPr>
        <w:t xml:space="preserve"> </w:t>
      </w:r>
      <w:r w:rsidR="001347A3" w:rsidRPr="00C73F1F">
        <w:rPr>
          <w:rFonts w:eastAsia="KaiTi_GB2312"/>
          <w:sz w:val="22"/>
          <w:szCs w:val="22"/>
        </w:rPr>
        <w:t>(19)</w:t>
      </w:r>
    </w:p>
    <w:p w14:paraId="505E3C0A" w14:textId="77777777" w:rsidR="001347A3" w:rsidRPr="00C73F1F" w:rsidRDefault="001347A3" w:rsidP="000B2922">
      <w:pPr>
        <w:widowControl w:val="0"/>
        <w:ind w:firstLine="425"/>
        <w:jc w:val="both"/>
        <w:rPr>
          <w:sz w:val="22"/>
          <w:szCs w:val="22"/>
        </w:rPr>
      </w:pPr>
    </w:p>
    <w:p w14:paraId="4A322E8A" w14:textId="3FAC70F9" w:rsidR="001347A3" w:rsidRPr="00C73F1F" w:rsidRDefault="001347A3" w:rsidP="004A3AD8">
      <w:pPr>
        <w:widowControl w:val="0"/>
        <w:jc w:val="both"/>
        <w:rPr>
          <w:sz w:val="22"/>
          <w:szCs w:val="22"/>
        </w:rPr>
      </w:pPr>
      <w:r w:rsidRPr="00C73F1F">
        <w:rPr>
          <w:sz w:val="22"/>
          <w:szCs w:val="22"/>
        </w:rPr>
        <w:t xml:space="preserve">где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Pr="00C73F1F">
        <w:rPr>
          <w:noProof/>
          <w:sz w:val="22"/>
          <w:szCs w:val="22"/>
        </w:rPr>
        <w:t xml:space="preserve"> </w:t>
      </w:r>
      <w:r w:rsidRPr="00C73F1F">
        <w:rPr>
          <w:sz w:val="22"/>
          <w:szCs w:val="22"/>
        </w:rPr>
        <w:t xml:space="preserve">представляет собой параметр резервуара;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2</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N</m:t>
            </m:r>
          </m:sub>
        </m:sSub>
        <m:r>
          <w:rPr>
            <w:rFonts w:ascii="Cambria Math" w:hAnsi="Cambria Math"/>
            <w:noProof/>
            <w:sz w:val="22"/>
            <w:szCs w:val="22"/>
          </w:rPr>
          <m:t>)</m:t>
        </m:r>
      </m:oMath>
      <w:r w:rsidR="00B97A87" w:rsidRPr="00C73F1F">
        <w:rPr>
          <w:sz w:val="22"/>
          <w:szCs w:val="22"/>
        </w:rPr>
        <w:t xml:space="preserve"> </w:t>
      </w:r>
      <w:r w:rsidRPr="00C73F1F">
        <w:rPr>
          <w:sz w:val="22"/>
          <w:szCs w:val="22"/>
        </w:rPr>
        <w:t xml:space="preserve">представляет модель прогнозирования нейронной сети, соответствующую </w:t>
      </w:r>
      <w:r w:rsidRPr="008353FF">
        <w:rPr>
          <w:i/>
          <w:iCs/>
          <w:sz w:val="22"/>
          <w:szCs w:val="22"/>
        </w:rPr>
        <w:t>k</w:t>
      </w:r>
      <w:r w:rsidRPr="00C73F1F">
        <w:rPr>
          <w:sz w:val="22"/>
          <w:szCs w:val="22"/>
        </w:rPr>
        <w:t>-</w:t>
      </w:r>
      <w:proofErr w:type="spellStart"/>
      <w:r w:rsidRPr="00C73F1F">
        <w:rPr>
          <w:sz w:val="22"/>
          <w:szCs w:val="22"/>
        </w:rPr>
        <w:t>му</w:t>
      </w:r>
      <w:proofErr w:type="spellEnd"/>
      <w:r w:rsidRPr="00C73F1F">
        <w:rPr>
          <w:sz w:val="22"/>
          <w:szCs w:val="22"/>
        </w:rPr>
        <w:t xml:space="preserve"> типу геологических характеристик;</w:t>
      </w:r>
      <w:r w:rsidR="000B2922" w:rsidRPr="00C73F1F">
        <w:rPr>
          <w:sz w:val="22"/>
          <w:szCs w:val="22"/>
        </w:rPr>
        <w:t xml:space="preserve"> </w:t>
      </w:r>
      <m:oMath>
        <m:sSub>
          <m:sSubPr>
            <m:ctrlPr>
              <w:rPr>
                <w:rFonts w:ascii="Cambria Math"/>
                <w:i/>
                <w:noProof/>
                <w:sz w:val="22"/>
                <w:szCs w:val="22"/>
                <w:lang w:eastAsia="en-US"/>
              </w:rPr>
            </m:ctrlPr>
          </m:sSubPr>
          <m:e>
            <m:r>
              <w:rPr>
                <w:rFonts w:ascii="Cambria Math"/>
                <w:noProof/>
                <w:sz w:val="22"/>
                <w:szCs w:val="22"/>
                <w:lang w:eastAsia="en-US"/>
              </w:rPr>
              <m:t>w</m:t>
            </m:r>
          </m:e>
          <m:sub>
            <m:r>
              <w:rPr>
                <w:rFonts w:ascii="Cambria Math"/>
                <w:noProof/>
                <w:sz w:val="22"/>
                <w:szCs w:val="22"/>
                <w:lang w:eastAsia="en-US"/>
              </w:rPr>
              <m:t>k,i,j</m:t>
            </m:r>
          </m:sub>
        </m:sSub>
        <m:r>
          <w:rPr>
            <w:rFonts w:ascii="Cambria Math"/>
            <w:noProof/>
            <w:sz w:val="22"/>
            <w:szCs w:val="22"/>
            <w:lang w:eastAsia="en-US"/>
          </w:rPr>
          <m:t xml:space="preserve">  </m:t>
        </m:r>
      </m:oMath>
      <w:r w:rsidRPr="00C73F1F">
        <w:rPr>
          <w:sz w:val="22"/>
          <w:szCs w:val="22"/>
        </w:rPr>
        <w:t xml:space="preserve">представляет собой коэффициент пространственной вариации нейросетевой прогнозирующей модели, соответствующий </w:t>
      </w:r>
      <w:r w:rsidRPr="008353FF">
        <w:rPr>
          <w:i/>
          <w:iCs/>
          <w:sz w:val="22"/>
          <w:szCs w:val="22"/>
        </w:rPr>
        <w:t>k</w:t>
      </w:r>
      <w:r w:rsidRPr="00C73F1F">
        <w:rPr>
          <w:sz w:val="22"/>
          <w:szCs w:val="22"/>
        </w:rPr>
        <w:t>-</w:t>
      </w:r>
      <w:proofErr w:type="spellStart"/>
      <w:r w:rsidRPr="00C73F1F">
        <w:rPr>
          <w:sz w:val="22"/>
          <w:szCs w:val="22"/>
        </w:rPr>
        <w:t>му</w:t>
      </w:r>
      <w:proofErr w:type="spellEnd"/>
      <w:r w:rsidRPr="00C73F1F">
        <w:rPr>
          <w:sz w:val="22"/>
          <w:szCs w:val="22"/>
        </w:rPr>
        <w:t xml:space="preserve"> типу геологических характеристик; и </w:t>
      </w:r>
      <m:oMath>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r>
          <w:rPr>
            <w:rFonts w:ascii="Cambria Math"/>
            <w:noProof/>
            <w:sz w:val="22"/>
            <w:szCs w:val="22"/>
          </w:rPr>
          <m:t xml:space="preserve">  </m:t>
        </m:r>
      </m:oMath>
      <w:r w:rsidRPr="00C73F1F">
        <w:rPr>
          <w:sz w:val="22"/>
          <w:szCs w:val="22"/>
        </w:rPr>
        <w:t>представляет сейсмические атрибуты разных типов.</w:t>
      </w:r>
      <w:r w:rsidR="000B2922" w:rsidRPr="00C73F1F">
        <w:rPr>
          <w:sz w:val="22"/>
          <w:szCs w:val="22"/>
        </w:rPr>
        <w:t xml:space="preserve"> </w:t>
      </w:r>
    </w:p>
    <w:p w14:paraId="143B6781" w14:textId="77777777" w:rsidR="001347A3" w:rsidRPr="00C73F1F" w:rsidRDefault="001347A3" w:rsidP="000B2922">
      <w:pPr>
        <w:widowControl w:val="0"/>
        <w:ind w:firstLine="425"/>
        <w:jc w:val="both"/>
        <w:rPr>
          <w:sz w:val="22"/>
          <w:szCs w:val="22"/>
        </w:rPr>
      </w:pPr>
      <w:r w:rsidRPr="00C73F1F">
        <w:rPr>
          <w:sz w:val="22"/>
          <w:szCs w:val="22"/>
        </w:rPr>
        <w:t>Второй вариант осуществления</w:t>
      </w:r>
    </w:p>
    <w:p w14:paraId="45FE7822" w14:textId="77777777" w:rsidR="001347A3" w:rsidRPr="00C73F1F" w:rsidRDefault="001347A3" w:rsidP="000B2922">
      <w:pPr>
        <w:widowControl w:val="0"/>
        <w:ind w:firstLine="425"/>
        <w:jc w:val="both"/>
        <w:rPr>
          <w:sz w:val="22"/>
          <w:szCs w:val="22"/>
        </w:rPr>
      </w:pPr>
      <w:r w:rsidRPr="00C73F1F">
        <w:rPr>
          <w:sz w:val="22"/>
          <w:szCs w:val="22"/>
        </w:rPr>
        <w:t>Эффективность способа по настоящему раскрытию будет описана ниже посредством фактических данных определенной рабочей области. Рабочий участок относится к типу резервуаров обломочных пород, с двумя резервуарами, разработанными соответственно для слоев 072 и слоев 073. Слой 072 представляет собой пластинчатый песчаник канала мутности. Развитие по рабочему участку стабильное. Все</w:t>
      </w:r>
      <w:r w:rsidR="00FB6B89" w:rsidRPr="00C73F1F">
        <w:rPr>
          <w:sz w:val="22"/>
          <w:szCs w:val="22"/>
        </w:rPr>
        <w:t>го в рабочей зоне находятся три</w:t>
      </w:r>
      <w:r w:rsidR="00EA1758" w:rsidRPr="00C73F1F">
        <w:rPr>
          <w:sz w:val="22"/>
          <w:szCs w:val="22"/>
        </w:rPr>
        <w:t xml:space="preserve"> </w:t>
      </w:r>
      <w:r w:rsidRPr="00C73F1F">
        <w:rPr>
          <w:sz w:val="22"/>
          <w:szCs w:val="22"/>
        </w:rPr>
        <w:t xml:space="preserve">эффективные каротажные скважины, соответственно скважина PU_IA, скважина PU_IB и скважина PU_IC. Сначала, предпочтительно </w:t>
      </w:r>
      <w:r w:rsidRPr="00C73F1F">
        <w:rPr>
          <w:sz w:val="22"/>
          <w:szCs w:val="22"/>
        </w:rPr>
        <w:t>выбирают множество атрибутов на основе перекрестного анализа и анализа сингулярного спектра (фиг.</w:t>
      </w:r>
      <w:r w:rsidR="00C56412" w:rsidRPr="00C73F1F">
        <w:rPr>
          <w:sz w:val="22"/>
          <w:szCs w:val="22"/>
        </w:rPr>
        <w:t xml:space="preserve"> </w:t>
      </w:r>
      <w:r w:rsidRPr="00C73F1F">
        <w:rPr>
          <w:sz w:val="22"/>
          <w:szCs w:val="22"/>
        </w:rPr>
        <w:t>8). Предпочтительно выбранными атрибутами для ввода являются, соответственно, атрибут огибающий, относительный волновой импеданс и атрибут мгновенной амплитуды, и они используются для выполнения классификации формы волны в сочетании с алгоритмом неконтролирующейся кластеризации SOM (фиг.</w:t>
      </w:r>
      <w:r w:rsidR="00C56412" w:rsidRPr="00C73F1F">
        <w:rPr>
          <w:sz w:val="22"/>
          <w:szCs w:val="22"/>
        </w:rPr>
        <w:t xml:space="preserve"> </w:t>
      </w:r>
      <w:r w:rsidRPr="00C73F1F">
        <w:rPr>
          <w:sz w:val="22"/>
          <w:szCs w:val="22"/>
        </w:rPr>
        <w:t>9). Формы волн подразделяются на три класса, а именно: форма волны с относительно низкой энергией, форма волны со средней энергией и форма волны с высокой энергией соответственно, соответствующие скважине PU_IC, скважине PU_IB и скважине PU_IA. На основе классификации формы волны глубокая нейронная сеть обучается различным характеристикам формы волны. Предпочтительно входные данные (фиг.</w:t>
      </w:r>
      <w:r w:rsidR="00C56412" w:rsidRPr="00C73F1F">
        <w:rPr>
          <w:sz w:val="22"/>
          <w:szCs w:val="22"/>
        </w:rPr>
        <w:t xml:space="preserve"> </w:t>
      </w:r>
      <w:r w:rsidRPr="00C73F1F">
        <w:rPr>
          <w:sz w:val="22"/>
          <w:szCs w:val="22"/>
        </w:rPr>
        <w:t>10) включают в себя: сейсмическую трассу, огибающий атрибут, фактор тонкого слоя, относительное волновое сопротивление, атрибут Гильберта, мгновенную частоту, доминирующую частоту и мгновенный фазовый атрибут. Выходными данными является скорость продольной волны. Пятислойная глубокая нейронная сеть (фиг.</w:t>
      </w:r>
      <w:r w:rsidR="00C56412" w:rsidRPr="00C73F1F">
        <w:rPr>
          <w:sz w:val="22"/>
          <w:szCs w:val="22"/>
        </w:rPr>
        <w:t xml:space="preserve"> </w:t>
      </w:r>
      <w:r w:rsidRPr="00C73F1F">
        <w:rPr>
          <w:sz w:val="22"/>
          <w:szCs w:val="22"/>
        </w:rPr>
        <w:t>11) предназначена для построения прогностической модели, а в качестве данных ограничений рассматривается результат классификации формы волны. В итоге, реализуется мультимодельное предсказание упругих параметров на основе глубокой рекуррентной нейронной сети.</w:t>
      </w:r>
    </w:p>
    <w:p w14:paraId="760A8146" w14:textId="3EF0F08E" w:rsidR="001347A3" w:rsidRPr="00C73F1F" w:rsidRDefault="001347A3" w:rsidP="000B2922">
      <w:pPr>
        <w:widowControl w:val="0"/>
        <w:ind w:firstLine="425"/>
        <w:jc w:val="both"/>
        <w:rPr>
          <w:sz w:val="22"/>
          <w:szCs w:val="22"/>
        </w:rPr>
      </w:pPr>
      <w:r w:rsidRPr="00C73F1F">
        <w:rPr>
          <w:sz w:val="22"/>
          <w:szCs w:val="22"/>
        </w:rPr>
        <w:t xml:space="preserve">Результат мультимодельного прогнозирования упругих параметров на основе глубокой нейронной сети сравнивается с результатом </w:t>
      </w:r>
      <w:proofErr w:type="spellStart"/>
      <w:r w:rsidRPr="00C73F1F">
        <w:rPr>
          <w:sz w:val="22"/>
          <w:szCs w:val="22"/>
        </w:rPr>
        <w:t>одномодельного</w:t>
      </w:r>
      <w:proofErr w:type="spellEnd"/>
      <w:r w:rsidRPr="00C73F1F">
        <w:rPr>
          <w:sz w:val="22"/>
          <w:szCs w:val="22"/>
        </w:rPr>
        <w:t xml:space="preserve"> прогнозирования упругих параметров на основе глубокой нейронной сети, ре</w:t>
      </w:r>
      <w:r w:rsidR="00EA1758" w:rsidRPr="00C73F1F">
        <w:rPr>
          <w:sz w:val="22"/>
          <w:szCs w:val="22"/>
        </w:rPr>
        <w:t>зультатом инверсии во временной</w:t>
      </w:r>
      <w:r w:rsidR="005E4AC5">
        <w:rPr>
          <w:sz w:val="22"/>
          <w:szCs w:val="22"/>
        </w:rPr>
        <w:t xml:space="preserve"> </w:t>
      </w:r>
      <w:r w:rsidRPr="00C73F1F">
        <w:rPr>
          <w:sz w:val="22"/>
          <w:szCs w:val="22"/>
        </w:rPr>
        <w:t>области и решением развертывания инженерной разработки (фиг.</w:t>
      </w:r>
      <w:r w:rsidR="00C56412" w:rsidRPr="00C73F1F">
        <w:rPr>
          <w:sz w:val="22"/>
          <w:szCs w:val="22"/>
        </w:rPr>
        <w:t xml:space="preserve"> </w:t>
      </w:r>
      <w:r w:rsidRPr="00C73F1F">
        <w:rPr>
          <w:sz w:val="22"/>
          <w:szCs w:val="22"/>
        </w:rPr>
        <w:t xml:space="preserve">12). Из плоской тенденции видно, что по сравнению со скоростью продольной волны на основе </w:t>
      </w:r>
      <w:proofErr w:type="spellStart"/>
      <w:r w:rsidRPr="00C73F1F">
        <w:rPr>
          <w:sz w:val="22"/>
          <w:szCs w:val="22"/>
        </w:rPr>
        <w:t>одномодельного</w:t>
      </w:r>
      <w:proofErr w:type="spellEnd"/>
      <w:r w:rsidRPr="00C73F1F">
        <w:rPr>
          <w:sz w:val="22"/>
          <w:szCs w:val="22"/>
        </w:rPr>
        <w:t xml:space="preserve"> предсказания настоящее изобретение имеет более высокую точность пространственного предсказания и лучше сохраняет общие макроскопические характеристики. Из сравнения между настоящим изобретением и результатом инверсии во временной области видно, что, поскольку результат инверсии</w:t>
      </w:r>
      <w:r w:rsidR="00FB6B89" w:rsidRPr="00C73F1F">
        <w:rPr>
          <w:sz w:val="22"/>
          <w:szCs w:val="22"/>
        </w:rPr>
        <w:t xml:space="preserve"> </w:t>
      </w:r>
      <w:r w:rsidRPr="00C73F1F">
        <w:rPr>
          <w:sz w:val="22"/>
          <w:szCs w:val="22"/>
        </w:rPr>
        <w:t>во</w:t>
      </w:r>
      <w:r w:rsidR="00FB6B89" w:rsidRPr="00C73F1F">
        <w:rPr>
          <w:sz w:val="22"/>
          <w:szCs w:val="22"/>
        </w:rPr>
        <w:t xml:space="preserve"> </w:t>
      </w:r>
      <w:r w:rsidRPr="00C73F1F">
        <w:rPr>
          <w:sz w:val="22"/>
          <w:szCs w:val="22"/>
        </w:rPr>
        <w:t>временной области ограничен скважиной и исходной моделью, результат инверсии не может в значительной степени отражать макроскопические геологические характеристики. Благодаря всестороннему анализу a, b, c и d на фиг.</w:t>
      </w:r>
      <w:r w:rsidR="00C56412" w:rsidRPr="00C73F1F">
        <w:rPr>
          <w:sz w:val="22"/>
          <w:szCs w:val="22"/>
        </w:rPr>
        <w:t xml:space="preserve"> </w:t>
      </w:r>
      <w:r w:rsidRPr="00C73F1F">
        <w:rPr>
          <w:sz w:val="22"/>
          <w:szCs w:val="22"/>
        </w:rPr>
        <w:t>12 технология прямого прогнозирова</w:t>
      </w:r>
      <w:r w:rsidRPr="00C73F1F">
        <w:rPr>
          <w:sz w:val="22"/>
          <w:szCs w:val="22"/>
        </w:rPr>
        <w:lastRenderedPageBreak/>
        <w:t xml:space="preserve">ния параметров упругости, основанная на множестве моделей, имеет более высокую точность пространственного прогнозирования и лучше согласуется с решением развертывания разработки. </w:t>
      </w:r>
    </w:p>
    <w:p w14:paraId="0C0E5158" w14:textId="77777777" w:rsidR="001347A3" w:rsidRPr="00C73F1F" w:rsidRDefault="001347A3" w:rsidP="000B2922">
      <w:pPr>
        <w:widowControl w:val="0"/>
        <w:ind w:firstLine="425"/>
        <w:jc w:val="both"/>
        <w:rPr>
          <w:sz w:val="22"/>
          <w:szCs w:val="22"/>
        </w:rPr>
      </w:pPr>
      <w:r w:rsidRPr="00C73F1F">
        <w:rPr>
          <w:sz w:val="22"/>
          <w:szCs w:val="22"/>
        </w:rPr>
        <w:t>При сравнении результатов мультимодельного прогнозирования скважин PU_IA, PU_IB и PU_IC с исходными кривыми каротажа (a, b и c на фиг.</w:t>
      </w:r>
      <w:r w:rsidR="00C56412" w:rsidRPr="00C73F1F">
        <w:rPr>
          <w:sz w:val="22"/>
          <w:szCs w:val="22"/>
        </w:rPr>
        <w:t xml:space="preserve"> </w:t>
      </w:r>
      <w:r w:rsidRPr="00C73F1F">
        <w:rPr>
          <w:sz w:val="22"/>
          <w:szCs w:val="22"/>
        </w:rPr>
        <w:t xml:space="preserve">13) видно, что результат прогноза скорости продольной волны согласуется с общей тенденцией исходной кривой каротажа и хорошо согласуется со скважиной. Кроме того, результат </w:t>
      </w:r>
      <w:proofErr w:type="spellStart"/>
      <w:r w:rsidRPr="00C73F1F">
        <w:rPr>
          <w:sz w:val="22"/>
          <w:szCs w:val="22"/>
        </w:rPr>
        <w:t>многомодельного</w:t>
      </w:r>
      <w:proofErr w:type="spellEnd"/>
      <w:r w:rsidRPr="00C73F1F">
        <w:rPr>
          <w:sz w:val="22"/>
          <w:szCs w:val="22"/>
        </w:rPr>
        <w:t xml:space="preserve"> прогнозирования скважины PU_IC сравнивается с ее результатом </w:t>
      </w:r>
      <w:proofErr w:type="spellStart"/>
      <w:r w:rsidRPr="00C73F1F">
        <w:rPr>
          <w:sz w:val="22"/>
          <w:szCs w:val="22"/>
        </w:rPr>
        <w:t>одномодельного</w:t>
      </w:r>
      <w:proofErr w:type="spellEnd"/>
      <w:r w:rsidRPr="00C73F1F">
        <w:rPr>
          <w:sz w:val="22"/>
          <w:szCs w:val="22"/>
        </w:rPr>
        <w:t xml:space="preserve"> прогнозирования. Можно видеть, что точность прогноза скорости продольных волн на основе мультимодельного прогноза выше, чем точность прогноза скорости продольных волн на основе </w:t>
      </w:r>
      <w:proofErr w:type="spellStart"/>
      <w:r w:rsidRPr="00C73F1F">
        <w:rPr>
          <w:sz w:val="22"/>
          <w:szCs w:val="22"/>
        </w:rPr>
        <w:t>одномодельного</w:t>
      </w:r>
      <w:proofErr w:type="spellEnd"/>
      <w:r w:rsidRPr="00C73F1F">
        <w:rPr>
          <w:sz w:val="22"/>
          <w:szCs w:val="22"/>
        </w:rPr>
        <w:t xml:space="preserve"> прогноза. </w:t>
      </w:r>
    </w:p>
    <w:p w14:paraId="1C535AA3" w14:textId="77777777" w:rsidR="001347A3" w:rsidRPr="00C73F1F" w:rsidRDefault="001347A3" w:rsidP="000B2922">
      <w:pPr>
        <w:widowControl w:val="0"/>
        <w:ind w:firstLine="425"/>
        <w:jc w:val="both"/>
        <w:rPr>
          <w:sz w:val="22"/>
          <w:szCs w:val="22"/>
        </w:rPr>
      </w:pPr>
      <w:r w:rsidRPr="00C73F1F">
        <w:rPr>
          <w:sz w:val="22"/>
          <w:szCs w:val="22"/>
        </w:rPr>
        <w:t>Таким образом, на основе технологии прогнозирования направления параметров резервуара на основе LSTM-RNN, разработанной в настоящем раскрытии, реализуется прямое прогнозирование параметров резервуара на основе набора моделей нейронных сетей с пространственным изменением, тем самым эффективно поддерживая структуру геологического пласта и дальнейшее повышение точности прогнозирования параметров резервуара.</w:t>
      </w:r>
    </w:p>
    <w:p w14:paraId="44C8E57F" w14:textId="77777777" w:rsidR="001347A3" w:rsidRPr="00C73F1F" w:rsidRDefault="001347A3" w:rsidP="000B2922">
      <w:pPr>
        <w:widowControl w:val="0"/>
        <w:ind w:firstLine="425"/>
        <w:jc w:val="both"/>
        <w:rPr>
          <w:sz w:val="22"/>
          <w:szCs w:val="22"/>
        </w:rPr>
      </w:pPr>
      <w:r w:rsidRPr="00C73F1F">
        <w:rPr>
          <w:sz w:val="22"/>
          <w:szCs w:val="22"/>
        </w:rPr>
        <w:t>Третий вариант осуществления.</w:t>
      </w:r>
    </w:p>
    <w:p w14:paraId="426943F4" w14:textId="13EDE24D" w:rsidR="001347A3" w:rsidRPr="00C73F1F" w:rsidRDefault="001347A3" w:rsidP="000B2922">
      <w:pPr>
        <w:widowControl w:val="0"/>
        <w:ind w:firstLine="425"/>
        <w:jc w:val="both"/>
        <w:rPr>
          <w:sz w:val="22"/>
          <w:szCs w:val="22"/>
        </w:rPr>
      </w:pPr>
      <w:r w:rsidRPr="00C73F1F">
        <w:rPr>
          <w:sz w:val="22"/>
          <w:szCs w:val="22"/>
        </w:rPr>
        <w:t>На основе предыдущего варианта осуществления настоящий вариант осуществления обеспечивает устройство прогнозирования параметров резервуара. Устройство прогнозирования параметров резервуара</w:t>
      </w:r>
      <w:r w:rsidR="000B2922" w:rsidRPr="00C73F1F">
        <w:rPr>
          <w:sz w:val="22"/>
          <w:szCs w:val="22"/>
        </w:rPr>
        <w:t xml:space="preserve"> </w:t>
      </w:r>
      <w:r w:rsidRPr="00C73F1F">
        <w:rPr>
          <w:sz w:val="22"/>
          <w:szCs w:val="22"/>
        </w:rPr>
        <w:t>включает в себя модуль скрининга атрибутов, модуль классификации форм волны, модель построения модели, модуль обучения модели, модель объединения моделей и модуль прогнозирования параметров.</w:t>
      </w:r>
    </w:p>
    <w:p w14:paraId="5B60B1D1" w14:textId="77777777" w:rsidR="001347A3" w:rsidRPr="00C73F1F" w:rsidRDefault="001347A3" w:rsidP="000B2922">
      <w:pPr>
        <w:widowControl w:val="0"/>
        <w:ind w:firstLine="425"/>
        <w:jc w:val="both"/>
        <w:rPr>
          <w:sz w:val="22"/>
          <w:szCs w:val="22"/>
        </w:rPr>
      </w:pPr>
      <w:r w:rsidRPr="00C73F1F">
        <w:rPr>
          <w:sz w:val="22"/>
          <w:szCs w:val="22"/>
        </w:rPr>
        <w:t>Модуль скрининга атрибутов выполнен с возможностью анализа релевантности между сейсмическими атрибутами различных типов целевого пласта и параметрами резервуара с использованием сейсмических данных и данных ка</w:t>
      </w:r>
      <w:r w:rsidR="00FB6B89" w:rsidRPr="00C73F1F">
        <w:rPr>
          <w:sz w:val="22"/>
          <w:szCs w:val="22"/>
        </w:rPr>
        <w:t>ротажа целевого пласта, а также</w:t>
      </w:r>
      <w:r w:rsidR="00EA1758" w:rsidRPr="00C73F1F">
        <w:rPr>
          <w:sz w:val="22"/>
          <w:szCs w:val="22"/>
        </w:rPr>
        <w:t xml:space="preserve"> </w:t>
      </w:r>
      <w:r w:rsidRPr="00C73F1F">
        <w:rPr>
          <w:sz w:val="22"/>
          <w:szCs w:val="22"/>
        </w:rPr>
        <w:t>на выбор доминирующих сейсмических атрибутов из сейсмических атрибутов различных типов по степени релевантности.</w:t>
      </w:r>
    </w:p>
    <w:p w14:paraId="27929863" w14:textId="77777777" w:rsidR="001347A3" w:rsidRPr="00C73F1F" w:rsidRDefault="001347A3" w:rsidP="000B2922">
      <w:pPr>
        <w:widowControl w:val="0"/>
        <w:ind w:firstLine="425"/>
        <w:jc w:val="both"/>
        <w:rPr>
          <w:sz w:val="22"/>
          <w:szCs w:val="22"/>
        </w:rPr>
      </w:pPr>
      <w:r w:rsidRPr="00C73F1F">
        <w:rPr>
          <w:sz w:val="22"/>
          <w:szCs w:val="22"/>
        </w:rPr>
        <w:t>Модуль классификации формы волны выполнен с возможностью классификации на основе доминирующих сейсмических атрибутов, сейсмических форм волн целевого пласта с помощью заданной модели сети классификации формы волны и в соответствии с осо</w:t>
      </w:r>
      <w:r w:rsidRPr="00C73F1F">
        <w:rPr>
          <w:sz w:val="22"/>
          <w:szCs w:val="22"/>
        </w:rPr>
        <w:t xml:space="preserve">бенностями формы волны, чтобы получить результат классификации формы волны с различными типами форм волны, соответственно представляя различные геологические характеристики. </w:t>
      </w:r>
    </w:p>
    <w:p w14:paraId="3DECD24D" w14:textId="77777777" w:rsidR="001347A3" w:rsidRPr="00C73F1F" w:rsidRDefault="001347A3" w:rsidP="000B2922">
      <w:pPr>
        <w:widowControl w:val="0"/>
        <w:ind w:firstLine="425"/>
        <w:jc w:val="both"/>
        <w:rPr>
          <w:sz w:val="22"/>
          <w:szCs w:val="22"/>
        </w:rPr>
      </w:pPr>
      <w:r w:rsidRPr="00C73F1F">
        <w:rPr>
          <w:sz w:val="22"/>
          <w:szCs w:val="22"/>
        </w:rPr>
        <w:t>Модель построения модели выполнена с возможностью построения различных моделей глубокой нейронной сети, соответствующих различным геологическим характеристикам, с сейсмическими атрибутами в качестве входных данных, параметрами резервуара в качестве выходных данных и результатом классификации формы волны в качестве ограничения.</w:t>
      </w:r>
    </w:p>
    <w:p w14:paraId="414CA0A0" w14:textId="52F2F886" w:rsidR="001347A3" w:rsidRPr="00C73F1F" w:rsidRDefault="001347A3" w:rsidP="000B2922">
      <w:pPr>
        <w:widowControl w:val="0"/>
        <w:ind w:firstLine="425"/>
        <w:jc w:val="both"/>
        <w:rPr>
          <w:sz w:val="22"/>
          <w:szCs w:val="22"/>
        </w:rPr>
      </w:pPr>
      <w:r w:rsidRPr="00C73F1F">
        <w:rPr>
          <w:sz w:val="22"/>
          <w:szCs w:val="22"/>
        </w:rPr>
        <w:t>Модуль обучения модели выполнен с возможностью обучения различных моделей глубокой нейронной сети с использованием сейсмических данных и данных каротажа целевого пласта в качестве данных обучения и прогнозных данных, чтобы оптимизировать параметры модели каждой из моделей глубокой нейронной сети.</w:t>
      </w:r>
    </w:p>
    <w:p w14:paraId="33BAECFF" w14:textId="77777777" w:rsidR="001347A3" w:rsidRPr="00C73F1F" w:rsidRDefault="001347A3" w:rsidP="000B2922">
      <w:pPr>
        <w:widowControl w:val="0"/>
        <w:ind w:firstLine="425"/>
        <w:jc w:val="both"/>
        <w:rPr>
          <w:sz w:val="22"/>
          <w:szCs w:val="22"/>
        </w:rPr>
      </w:pPr>
      <w:r w:rsidRPr="00C73F1F">
        <w:rPr>
          <w:sz w:val="22"/>
          <w:szCs w:val="22"/>
        </w:rPr>
        <w:t>Модель слияния моделей выполнена с возможностью объединения различных обученных моделей глубоких нейронных сетей в набор моделей прогнозирования нейронных сетей с пространственными вариациями.</w:t>
      </w:r>
    </w:p>
    <w:p w14:paraId="2522C86E" w14:textId="77777777" w:rsidR="001347A3" w:rsidRPr="00C73F1F" w:rsidRDefault="001347A3" w:rsidP="000B2922">
      <w:pPr>
        <w:widowControl w:val="0"/>
        <w:ind w:firstLine="425"/>
        <w:jc w:val="both"/>
        <w:rPr>
          <w:sz w:val="22"/>
          <w:szCs w:val="22"/>
        </w:rPr>
      </w:pPr>
      <w:r w:rsidRPr="00C73F1F">
        <w:rPr>
          <w:sz w:val="22"/>
          <w:szCs w:val="22"/>
        </w:rPr>
        <w:t>Модуль прогнозирования параметров выполнен с возможностью прогнозирования параметров резервуара целевого пласта с использованием набора моделей прогнозирования нейронной сети с пространственным изменением.</w:t>
      </w:r>
    </w:p>
    <w:p w14:paraId="4E0F9F08" w14:textId="77777777" w:rsidR="001347A3" w:rsidRPr="00C73F1F" w:rsidRDefault="001347A3" w:rsidP="000B2922">
      <w:pPr>
        <w:widowControl w:val="0"/>
        <w:ind w:firstLine="425"/>
        <w:jc w:val="both"/>
        <w:rPr>
          <w:sz w:val="22"/>
          <w:szCs w:val="22"/>
        </w:rPr>
      </w:pPr>
      <w:r w:rsidRPr="00C73F1F">
        <w:rPr>
          <w:sz w:val="22"/>
          <w:szCs w:val="22"/>
        </w:rPr>
        <w:t>Четвертый вариант осуществления.</w:t>
      </w:r>
    </w:p>
    <w:p w14:paraId="4854E660" w14:textId="77777777" w:rsidR="001347A3" w:rsidRPr="00C73F1F" w:rsidRDefault="001347A3" w:rsidP="000B2922">
      <w:pPr>
        <w:widowControl w:val="0"/>
        <w:ind w:firstLine="425"/>
        <w:jc w:val="both"/>
        <w:rPr>
          <w:sz w:val="22"/>
          <w:szCs w:val="22"/>
        </w:rPr>
      </w:pPr>
      <w:r w:rsidRPr="00C73F1F">
        <w:rPr>
          <w:sz w:val="22"/>
          <w:szCs w:val="22"/>
        </w:rPr>
        <w:t>В дополнение, настоящий вариант осуществления обеспечивает компьютерную среду хранения данных. В компьютерной среде хранения данных хранится компьютерная программа.</w:t>
      </w:r>
    </w:p>
    <w:p w14:paraId="7C16BD00" w14:textId="77777777" w:rsidR="001347A3" w:rsidRPr="00C73F1F" w:rsidRDefault="001347A3" w:rsidP="000B2922">
      <w:pPr>
        <w:widowControl w:val="0"/>
        <w:ind w:firstLine="425"/>
        <w:jc w:val="both"/>
        <w:rPr>
          <w:sz w:val="22"/>
          <w:szCs w:val="22"/>
        </w:rPr>
      </w:pPr>
      <w:r w:rsidRPr="00C73F1F">
        <w:rPr>
          <w:sz w:val="22"/>
          <w:szCs w:val="22"/>
        </w:rPr>
        <w:t>Компьютерная программа, когда она выполняется одним или несколькими компьютерными процессорами, выполнена с возможностью реализации упомянутого выше способа прогнозирования параметров резервуара.</w:t>
      </w:r>
    </w:p>
    <w:p w14:paraId="0F5D97D2" w14:textId="77777777" w:rsidR="001347A3" w:rsidRPr="00C73F1F" w:rsidRDefault="001347A3" w:rsidP="000B2922">
      <w:pPr>
        <w:widowControl w:val="0"/>
        <w:ind w:firstLine="425"/>
        <w:jc w:val="both"/>
        <w:rPr>
          <w:sz w:val="22"/>
          <w:szCs w:val="22"/>
        </w:rPr>
      </w:pPr>
      <w:r w:rsidRPr="00C73F1F">
        <w:rPr>
          <w:sz w:val="22"/>
          <w:szCs w:val="22"/>
        </w:rPr>
        <w:t>Вышеупомянутая среда хранения данных может быть флэш-памятью, жестким диском, мультимедийной картой, памятью карточного типа (например, памятью SD или DX и т.</w:t>
      </w:r>
      <w:r w:rsidR="00C56412" w:rsidRPr="00C73F1F">
        <w:rPr>
          <w:sz w:val="22"/>
          <w:szCs w:val="22"/>
        </w:rPr>
        <w:t xml:space="preserve"> </w:t>
      </w:r>
      <w:r w:rsidRPr="00C73F1F">
        <w:rPr>
          <w:sz w:val="22"/>
          <w:szCs w:val="22"/>
        </w:rPr>
        <w:t>д.), оперативной памятью (RAM), статической оперативной памятью (SRAM), только для считывания памятью (ROM), электрически стираемой программируемой только для считывания памятью (EEPROM), программируемой только для считывания памятью (PROM), магнитной памятью, магнитным диском, оптическим диском, сервером, магазином приложений (APP) и т.</w:t>
      </w:r>
      <w:r w:rsidR="00C56412" w:rsidRPr="00C73F1F">
        <w:rPr>
          <w:sz w:val="22"/>
          <w:szCs w:val="22"/>
        </w:rPr>
        <w:t xml:space="preserve"> </w:t>
      </w:r>
      <w:r w:rsidRPr="00C73F1F">
        <w:rPr>
          <w:sz w:val="22"/>
          <w:szCs w:val="22"/>
        </w:rPr>
        <w:t>п.</w:t>
      </w:r>
    </w:p>
    <w:p w14:paraId="14961FA5" w14:textId="77777777" w:rsidR="001347A3" w:rsidRPr="00C73F1F" w:rsidRDefault="001347A3" w:rsidP="000B2922">
      <w:pPr>
        <w:widowControl w:val="0"/>
        <w:ind w:firstLine="425"/>
        <w:jc w:val="both"/>
        <w:rPr>
          <w:sz w:val="22"/>
          <w:szCs w:val="22"/>
        </w:rPr>
      </w:pPr>
      <w:r w:rsidRPr="00C73F1F">
        <w:rPr>
          <w:sz w:val="22"/>
          <w:szCs w:val="22"/>
        </w:rPr>
        <w:lastRenderedPageBreak/>
        <w:t>Пятый вариант осуществления.</w:t>
      </w:r>
    </w:p>
    <w:p w14:paraId="5E48B3F0" w14:textId="77777777" w:rsidR="001347A3" w:rsidRPr="00C73F1F" w:rsidRDefault="001347A3" w:rsidP="000B2922">
      <w:pPr>
        <w:widowControl w:val="0"/>
        <w:ind w:firstLine="425"/>
        <w:jc w:val="both"/>
        <w:rPr>
          <w:sz w:val="22"/>
          <w:szCs w:val="22"/>
        </w:rPr>
      </w:pPr>
      <w:r w:rsidRPr="00C73F1F">
        <w:rPr>
          <w:sz w:val="22"/>
          <w:szCs w:val="22"/>
        </w:rPr>
        <w:t>Кроме того, настоящий вариант осуществления обеспечивает компьютерное устройство. Компьютерное устройство включает в себя память и процессор.</w:t>
      </w:r>
    </w:p>
    <w:p w14:paraId="262BE477" w14:textId="30E76807" w:rsidR="001347A3" w:rsidRPr="00C73F1F" w:rsidRDefault="001347A3" w:rsidP="000B2922">
      <w:pPr>
        <w:widowControl w:val="0"/>
        <w:ind w:firstLine="425"/>
        <w:jc w:val="both"/>
        <w:rPr>
          <w:sz w:val="22"/>
          <w:szCs w:val="22"/>
        </w:rPr>
      </w:pPr>
      <w:r w:rsidRPr="00C73F1F">
        <w:rPr>
          <w:sz w:val="22"/>
          <w:szCs w:val="22"/>
        </w:rPr>
        <w:t>В памяти хранится компьютерная программа, и компьютерная программа при исполнении процессором выполняет вышеупомянутый способ прогнозирования параметров резервуара</w:t>
      </w:r>
      <w:r w:rsidR="0045225F">
        <w:rPr>
          <w:sz w:val="22"/>
          <w:szCs w:val="22"/>
        </w:rPr>
        <w:t>.</w:t>
      </w:r>
    </w:p>
    <w:p w14:paraId="7CE880BE" w14:textId="388EA517" w:rsidR="001347A3" w:rsidRPr="00C73F1F" w:rsidRDefault="001347A3" w:rsidP="000B2922">
      <w:pPr>
        <w:widowControl w:val="0"/>
        <w:ind w:firstLine="425"/>
        <w:jc w:val="both"/>
        <w:rPr>
          <w:sz w:val="22"/>
          <w:szCs w:val="22"/>
        </w:rPr>
      </w:pPr>
      <w:r w:rsidRPr="00C73F1F">
        <w:rPr>
          <w:sz w:val="22"/>
          <w:szCs w:val="22"/>
        </w:rPr>
        <w:t>Процессор может быть реализован в виде специализированной интегральной схемы (ASIC), процессора цифровых сигналов (DSP), устройства обработки цифровых сигналов (DSPD), программируемого логического устройства (PLD), программируемой пользователем вентильной матрицы (FPGA), контроллера, микроконтроллера, микропроцессора или других электронных элементов, и процессор может использоваться для выполнения способа прогнозирования параметров резервуара в любом из вариантов осуществления с первого по пятый.</w:t>
      </w:r>
    </w:p>
    <w:p w14:paraId="66B9049C" w14:textId="23025A60" w:rsidR="001347A3" w:rsidRPr="00C73F1F" w:rsidRDefault="001347A3" w:rsidP="000B2922">
      <w:pPr>
        <w:widowControl w:val="0"/>
        <w:ind w:firstLine="425"/>
        <w:jc w:val="both"/>
        <w:rPr>
          <w:sz w:val="22"/>
          <w:szCs w:val="22"/>
        </w:rPr>
      </w:pPr>
      <w:r w:rsidRPr="00C73F1F">
        <w:rPr>
          <w:sz w:val="22"/>
          <w:szCs w:val="22"/>
        </w:rPr>
        <w:t>Память может быть реализована как энергозависимое или энергонезависимое запоминающее устройство любого типа или их комбинация, например, статическая оперативная память (SRAM), электрически стираемая</w:t>
      </w:r>
      <w:r w:rsidR="000B2922" w:rsidRPr="00C73F1F">
        <w:rPr>
          <w:sz w:val="22"/>
          <w:szCs w:val="22"/>
        </w:rPr>
        <w:t xml:space="preserve"> </w:t>
      </w:r>
      <w:r w:rsidRPr="00C73F1F">
        <w:rPr>
          <w:sz w:val="22"/>
          <w:szCs w:val="22"/>
        </w:rPr>
        <w:t>программируемая</w:t>
      </w:r>
      <w:r w:rsidR="000B2922" w:rsidRPr="00C73F1F">
        <w:rPr>
          <w:sz w:val="22"/>
          <w:szCs w:val="22"/>
        </w:rPr>
        <w:t xml:space="preserve"> </w:t>
      </w:r>
      <w:r w:rsidRPr="00C73F1F">
        <w:rPr>
          <w:sz w:val="22"/>
          <w:szCs w:val="22"/>
        </w:rPr>
        <w:t>только для</w:t>
      </w:r>
      <w:r w:rsidR="000B2922" w:rsidRPr="00C73F1F">
        <w:rPr>
          <w:sz w:val="22"/>
          <w:szCs w:val="22"/>
        </w:rPr>
        <w:t xml:space="preserve"> </w:t>
      </w:r>
      <w:r w:rsidRPr="00C73F1F">
        <w:rPr>
          <w:sz w:val="22"/>
          <w:szCs w:val="22"/>
        </w:rPr>
        <w:t>чтения память (EEPROM), стираемая программируемая память только для чтения (EPROM), программируемая только для чтения память (PROM), только для чтения память (ROM), магнитная память, флэш-память, магнитный диск или оптический диск.</w:t>
      </w:r>
    </w:p>
    <w:p w14:paraId="62F2C3B7" w14:textId="77777777" w:rsidR="001347A3" w:rsidRPr="00C73F1F" w:rsidRDefault="001347A3" w:rsidP="000B2922">
      <w:pPr>
        <w:widowControl w:val="0"/>
        <w:ind w:firstLine="425"/>
        <w:jc w:val="both"/>
        <w:rPr>
          <w:sz w:val="22"/>
          <w:szCs w:val="22"/>
        </w:rPr>
      </w:pPr>
      <w:r w:rsidRPr="00C73F1F">
        <w:rPr>
          <w:sz w:val="22"/>
          <w:szCs w:val="22"/>
        </w:rPr>
        <w:t xml:space="preserve">Следует понимать, что варианты осуществления устройства и способа, описанные в приведенных выше вариантах осуществления, являются просто иллюстративными. Например, схемы последовательности и блок-схемы на </w:t>
      </w:r>
      <w:r w:rsidR="00FB6B89" w:rsidRPr="00C73F1F">
        <w:rPr>
          <w:sz w:val="22"/>
          <w:szCs w:val="22"/>
        </w:rPr>
        <w:t>прилагаемых чертежах отображают</w:t>
      </w:r>
      <w:r w:rsidR="00EA1758" w:rsidRPr="00C73F1F">
        <w:rPr>
          <w:sz w:val="22"/>
          <w:szCs w:val="22"/>
        </w:rPr>
        <w:t xml:space="preserve"> </w:t>
      </w:r>
      <w:r w:rsidRPr="00C73F1F">
        <w:rPr>
          <w:sz w:val="22"/>
          <w:szCs w:val="22"/>
        </w:rPr>
        <w:t xml:space="preserve">архитектуру системы, функцию и операцию, которые могут быть реализованы устройством, способом и продуктом компьютерной программы в соответствии с различными вариантами осуществления настоящего раскрытия. В связи с этим каждый блок на схемах последовательности и блок-схемах может представлять собой часть модуля, программный раздел или код, а часть модуля, программный раздел или код содержит одну или несколько исполняемых инструкций, которые используются для реализации заданной логической функции. Следует также отметить, что в некоторых альтернативных реализациях, функция, указанная в блоке, также может быть реализована в порядке, отличном от </w:t>
      </w:r>
      <w:r w:rsidRPr="00C73F1F">
        <w:rPr>
          <w:sz w:val="22"/>
          <w:szCs w:val="22"/>
        </w:rPr>
        <w:t>указанного на прилагаемых чертежах. Например, два непрерывных блока фактически могут выполняться в основном одновременно, а иногда они также могут выполняться в противоположном порядке, который определяется в соответствии с задействованной функцией. Также необходимо отметить, что каждый блок на блок-схемах и/или схемах последовательности и комбинация блоков в блок-схемах и/или схемах последовательности также могут быть осуществлены с помощью конкретной аппаратной системы, которая выполняет назначенную функцию или действие, или также могут быть осуществлены комбинацией специального аппаратного оборудования и компьютерной инструкции.</w:t>
      </w:r>
    </w:p>
    <w:p w14:paraId="164B24AA" w14:textId="77777777" w:rsidR="001347A3" w:rsidRPr="00C73F1F" w:rsidRDefault="001347A3" w:rsidP="000B2922">
      <w:pPr>
        <w:widowControl w:val="0"/>
        <w:ind w:firstLine="425"/>
        <w:jc w:val="both"/>
        <w:rPr>
          <w:sz w:val="22"/>
          <w:szCs w:val="22"/>
        </w:rPr>
      </w:pPr>
      <w:r w:rsidRPr="00C73F1F">
        <w:rPr>
          <w:sz w:val="22"/>
          <w:szCs w:val="22"/>
        </w:rPr>
        <w:t>Кроме того, различные функциональные модули в различных вариантах осуществления настоящего раскрытия могут быть интегрированы в одну независимую часть, или различные модули могут присутствовать отдельно, или два или более модулей могут быть интегрированы в одну независимую часть.</w:t>
      </w:r>
    </w:p>
    <w:p w14:paraId="3A599213" w14:textId="360CCEA8" w:rsidR="001347A3" w:rsidRPr="00C73F1F" w:rsidRDefault="001347A3" w:rsidP="000B2922">
      <w:pPr>
        <w:widowControl w:val="0"/>
        <w:ind w:firstLine="425"/>
        <w:jc w:val="both"/>
        <w:rPr>
          <w:sz w:val="22"/>
          <w:szCs w:val="22"/>
        </w:rPr>
      </w:pPr>
      <w:r w:rsidRPr="00C73F1F">
        <w:rPr>
          <w:sz w:val="22"/>
          <w:szCs w:val="22"/>
        </w:rPr>
        <w:t>Если функция реализована в виде программного функционального</w:t>
      </w:r>
      <w:r w:rsidR="000B2922" w:rsidRPr="00C73F1F">
        <w:rPr>
          <w:sz w:val="22"/>
          <w:szCs w:val="22"/>
        </w:rPr>
        <w:t xml:space="preserve"> </w:t>
      </w:r>
      <w:r w:rsidRPr="00C73F1F">
        <w:rPr>
          <w:sz w:val="22"/>
          <w:szCs w:val="22"/>
        </w:rPr>
        <w:t>модуля и продается или используется как самостоятельный продукт, функция может храниться в машиночитаемой среде хранения данных. Исходя из такого понимания, техническое решение настоящего раскрытия, по существу, или по вкладу в уровень техники, или по части технического решения, может быть воплощено в виде программного продукта. Компьютерный программный продукт хранится в среде хранения данных и включает в себя множество инструкций, используемых для обеспечения выполнения компьютерным устройством (которым может быть персональный компьютер, сервер или сетевое устройство и т.</w:t>
      </w:r>
      <w:r w:rsidR="00C56412" w:rsidRPr="00C73F1F">
        <w:rPr>
          <w:sz w:val="22"/>
          <w:szCs w:val="22"/>
        </w:rPr>
        <w:t xml:space="preserve"> </w:t>
      </w:r>
      <w:r w:rsidRPr="00C73F1F">
        <w:rPr>
          <w:sz w:val="22"/>
          <w:szCs w:val="22"/>
        </w:rPr>
        <w:t>д.) всех или части этапов способа, описанного в различных вариантах осуществления настоящего раскрытия.</w:t>
      </w:r>
    </w:p>
    <w:p w14:paraId="6F13E82B" w14:textId="20D0B41D" w:rsidR="001347A3" w:rsidRPr="00C73F1F" w:rsidRDefault="001347A3" w:rsidP="000B2922">
      <w:pPr>
        <w:widowControl w:val="0"/>
        <w:ind w:firstLine="425"/>
        <w:jc w:val="both"/>
        <w:rPr>
          <w:sz w:val="22"/>
          <w:szCs w:val="22"/>
        </w:rPr>
      </w:pPr>
      <w:r w:rsidRPr="00C73F1F">
        <w:rPr>
          <w:sz w:val="22"/>
          <w:szCs w:val="22"/>
        </w:rPr>
        <w:t>Также необходимо отметить, что приведенное в</w:t>
      </w:r>
      <w:r w:rsidR="00EA1758" w:rsidRPr="00C73F1F">
        <w:rPr>
          <w:sz w:val="22"/>
          <w:szCs w:val="22"/>
        </w:rPr>
        <w:t>ыше описание</w:t>
      </w:r>
      <w:r w:rsidR="000B2922" w:rsidRPr="00C73F1F">
        <w:rPr>
          <w:sz w:val="22"/>
          <w:szCs w:val="22"/>
        </w:rPr>
        <w:t xml:space="preserve"> </w:t>
      </w:r>
      <w:r w:rsidR="00EA1758" w:rsidRPr="00C73F1F">
        <w:rPr>
          <w:sz w:val="22"/>
          <w:szCs w:val="22"/>
        </w:rPr>
        <w:t>представляет</w:t>
      </w:r>
      <w:r w:rsidR="000B2922" w:rsidRPr="00C73F1F">
        <w:rPr>
          <w:sz w:val="22"/>
          <w:szCs w:val="22"/>
        </w:rPr>
        <w:t xml:space="preserve"> </w:t>
      </w:r>
      <w:r w:rsidR="00EA1758" w:rsidRPr="00C73F1F">
        <w:rPr>
          <w:sz w:val="22"/>
          <w:szCs w:val="22"/>
        </w:rPr>
        <w:t>собой</w:t>
      </w:r>
      <w:r w:rsidR="00181AC0">
        <w:rPr>
          <w:sz w:val="22"/>
          <w:szCs w:val="22"/>
        </w:rPr>
        <w:t xml:space="preserve"> </w:t>
      </w:r>
      <w:r w:rsidRPr="00C73F1F">
        <w:rPr>
          <w:sz w:val="22"/>
          <w:szCs w:val="22"/>
        </w:rPr>
        <w:t>просто предпочтительные варианты осуществления настоящего раскрытия и не используется для ограничения настоящего раскрытия, и специалисты в данной области техники</w:t>
      </w:r>
      <w:r w:rsidR="00FB6B89" w:rsidRPr="00C73F1F">
        <w:rPr>
          <w:sz w:val="22"/>
          <w:szCs w:val="22"/>
        </w:rPr>
        <w:t xml:space="preserve"> </w:t>
      </w:r>
      <w:r w:rsidRPr="00C73F1F">
        <w:rPr>
          <w:sz w:val="22"/>
          <w:szCs w:val="22"/>
        </w:rPr>
        <w:t>могу</w:t>
      </w:r>
      <w:r w:rsidR="00FB6B89" w:rsidRPr="00C73F1F">
        <w:rPr>
          <w:sz w:val="22"/>
          <w:szCs w:val="22"/>
        </w:rPr>
        <w:t>т вносить в настоящее раскрытие</w:t>
      </w:r>
      <w:r w:rsidR="00EA1758" w:rsidRPr="00C73F1F">
        <w:rPr>
          <w:sz w:val="22"/>
          <w:szCs w:val="22"/>
        </w:rPr>
        <w:t xml:space="preserve"> </w:t>
      </w:r>
      <w:r w:rsidRPr="00C73F1F">
        <w:rPr>
          <w:sz w:val="22"/>
          <w:szCs w:val="22"/>
        </w:rPr>
        <w:t>различные изменения и модификации. В соответствии с духом и принципом раскрытия любые модификации, эквивалентные замены, улучшения и т.</w:t>
      </w:r>
      <w:r w:rsidR="00FB6B89" w:rsidRPr="00C73F1F">
        <w:rPr>
          <w:sz w:val="22"/>
          <w:szCs w:val="22"/>
        </w:rPr>
        <w:t xml:space="preserve"> </w:t>
      </w:r>
      <w:r w:rsidRPr="00C73F1F">
        <w:rPr>
          <w:sz w:val="22"/>
          <w:szCs w:val="22"/>
        </w:rPr>
        <w:t>д. должны находиться в пределах объема охраны настоящего изобретения. Следует отметить, что аналогичные ссылочные обозначения и буквы относятся к ана</w:t>
      </w:r>
      <w:r w:rsidRPr="00C73F1F">
        <w:rPr>
          <w:sz w:val="22"/>
          <w:szCs w:val="22"/>
        </w:rPr>
        <w:lastRenderedPageBreak/>
        <w:t xml:space="preserve">логичным элементам на следующих чертежах. Следовательно, после того как конкретный элемент определен на одном из чертежей, нет </w:t>
      </w:r>
      <w:r w:rsidRPr="00C73F1F">
        <w:rPr>
          <w:sz w:val="22"/>
          <w:szCs w:val="22"/>
        </w:rPr>
        <w:t>необходимости в его дальнейшем определении и объяснении на последующих чертежах.</w:t>
      </w:r>
    </w:p>
    <w:p w14:paraId="69BEB600" w14:textId="77777777" w:rsidR="00702D87" w:rsidRPr="00C73F1F" w:rsidRDefault="00702D87" w:rsidP="000B2922">
      <w:pPr>
        <w:pStyle w:val="24"/>
        <w:shd w:val="clear" w:color="auto" w:fill="auto"/>
        <w:spacing w:before="0" w:line="240" w:lineRule="auto"/>
        <w:ind w:firstLine="425"/>
        <w:rPr>
          <w:sz w:val="22"/>
          <w:szCs w:val="22"/>
        </w:rPr>
      </w:pPr>
    </w:p>
    <w:p w14:paraId="54590BEB" w14:textId="77777777" w:rsidR="004F7996" w:rsidRPr="00C73F1F" w:rsidRDefault="004F7996" w:rsidP="000B2922">
      <w:pPr>
        <w:pStyle w:val="24"/>
        <w:shd w:val="clear" w:color="auto" w:fill="auto"/>
        <w:spacing w:before="0" w:line="240" w:lineRule="auto"/>
        <w:ind w:firstLine="425"/>
        <w:rPr>
          <w:sz w:val="22"/>
          <w:szCs w:val="22"/>
        </w:rPr>
        <w:sectPr w:rsidR="004F7996" w:rsidRPr="00C73F1F" w:rsidSect="000B2922">
          <w:type w:val="continuous"/>
          <w:pgSz w:w="11907" w:h="16840" w:code="9"/>
          <w:pgMar w:top="1134" w:right="992" w:bottom="1134" w:left="1417" w:header="624" w:footer="680" w:gutter="0"/>
          <w:cols w:num="2" w:space="720"/>
          <w:docGrid w:linePitch="272"/>
        </w:sectPr>
      </w:pPr>
    </w:p>
    <w:p w14:paraId="772B221D" w14:textId="77777777" w:rsidR="004F7996" w:rsidRPr="00C73F1F" w:rsidRDefault="004F7996" w:rsidP="000B2922">
      <w:pPr>
        <w:pStyle w:val="24"/>
        <w:shd w:val="clear" w:color="auto" w:fill="auto"/>
        <w:spacing w:before="0" w:line="240" w:lineRule="auto"/>
        <w:ind w:firstLine="425"/>
        <w:rPr>
          <w:sz w:val="22"/>
          <w:szCs w:val="22"/>
        </w:rPr>
      </w:pPr>
    </w:p>
    <w:p w14:paraId="4CC8BA61" w14:textId="77777777" w:rsidR="00180B23" w:rsidRPr="00C73F1F" w:rsidRDefault="00180B23" w:rsidP="000B2922">
      <w:pPr>
        <w:pStyle w:val="24"/>
        <w:shd w:val="clear" w:color="auto" w:fill="auto"/>
        <w:spacing w:before="0" w:line="240" w:lineRule="auto"/>
        <w:ind w:firstLine="425"/>
        <w:rPr>
          <w:sz w:val="22"/>
          <w:szCs w:val="22"/>
        </w:rPr>
      </w:pPr>
    </w:p>
    <w:p w14:paraId="4BA30137" w14:textId="77777777" w:rsidR="00180B23" w:rsidRPr="00C73F1F" w:rsidRDefault="00180B23" w:rsidP="000B2922">
      <w:pPr>
        <w:pStyle w:val="24"/>
        <w:shd w:val="clear" w:color="auto" w:fill="auto"/>
        <w:spacing w:before="0" w:line="240" w:lineRule="auto"/>
        <w:ind w:firstLine="425"/>
        <w:rPr>
          <w:sz w:val="22"/>
          <w:szCs w:val="22"/>
        </w:rPr>
      </w:pPr>
    </w:p>
    <w:p w14:paraId="2F41B9CE" w14:textId="77777777" w:rsidR="00E03D19" w:rsidRPr="00C73F1F" w:rsidRDefault="00E03D19" w:rsidP="000B2922">
      <w:pPr>
        <w:widowControl w:val="0"/>
        <w:ind w:firstLine="425"/>
        <w:jc w:val="both"/>
        <w:rPr>
          <w:noProof/>
          <w:sz w:val="22"/>
        </w:rPr>
      </w:pPr>
    </w:p>
    <w:p w14:paraId="0781DF5E" w14:textId="77777777" w:rsidR="00E03D19" w:rsidRPr="00C73F1F" w:rsidRDefault="00E03D19" w:rsidP="000B2922">
      <w:pPr>
        <w:widowControl w:val="0"/>
        <w:ind w:firstLine="425"/>
        <w:jc w:val="both"/>
        <w:rPr>
          <w:noProof/>
          <w:sz w:val="22"/>
        </w:rPr>
        <w:sectPr w:rsidR="00E03D19" w:rsidRPr="00C73F1F" w:rsidSect="000B2922">
          <w:type w:val="continuous"/>
          <w:pgSz w:w="11907" w:h="16840" w:code="9"/>
          <w:pgMar w:top="1134" w:right="992" w:bottom="1134" w:left="1417" w:header="624" w:footer="680" w:gutter="0"/>
          <w:cols w:space="720"/>
          <w:docGrid w:linePitch="272"/>
        </w:sectPr>
      </w:pPr>
    </w:p>
    <w:p w14:paraId="1C62D039" w14:textId="4D84583E" w:rsidR="00E03D19" w:rsidRPr="00C73F1F" w:rsidRDefault="000B2922" w:rsidP="00CF01E7">
      <w:pPr>
        <w:pStyle w:val="a8"/>
        <w:widowControl w:val="0"/>
        <w:jc w:val="center"/>
        <w:rPr>
          <w:rFonts w:ascii="Times New Roman" w:eastAsia="MS Mincho" w:hAnsi="Times New Roman"/>
          <w:bCs/>
          <w:sz w:val="22"/>
        </w:rPr>
      </w:pPr>
      <w:r w:rsidRPr="00C73F1F">
        <w:rPr>
          <w:rFonts w:ascii="Times New Roman" w:eastAsia="MS Mincho" w:hAnsi="Times New Roman"/>
          <w:b/>
          <w:bCs/>
          <w:sz w:val="22"/>
        </w:rPr>
        <w:t>Формула изобретения</w:t>
      </w:r>
    </w:p>
    <w:p w14:paraId="51C45937" w14:textId="2C51C8F4" w:rsidR="000B2922" w:rsidRPr="00C73F1F" w:rsidRDefault="000B2922" w:rsidP="00F65583">
      <w:pPr>
        <w:widowControl w:val="0"/>
        <w:spacing w:after="60"/>
        <w:ind w:firstLine="425"/>
        <w:jc w:val="both"/>
        <w:rPr>
          <w:sz w:val="22"/>
          <w:szCs w:val="22"/>
        </w:rPr>
      </w:pPr>
      <w:r w:rsidRPr="00C73F1F">
        <w:rPr>
          <w:sz w:val="22"/>
          <w:szCs w:val="22"/>
        </w:rPr>
        <w:t xml:space="preserve">1. Способ прогнозирования параметров резервуара, основанный на ограничении геологических характеристик, </w:t>
      </w:r>
      <w:r w:rsidRPr="00C73F1F">
        <w:rPr>
          <w:spacing w:val="60"/>
          <w:sz w:val="22"/>
          <w:szCs w:val="22"/>
        </w:rPr>
        <w:t>отличающийся</w:t>
      </w:r>
      <w:r w:rsidRPr="00C73F1F">
        <w:rPr>
          <w:sz w:val="22"/>
          <w:szCs w:val="22"/>
        </w:rPr>
        <w:t xml:space="preserve"> тем, что этап S100 сетевой модели, это выбор доминирующих сейсмических атрибутов из сейсмических атрибутов разных типов в соответствии с релевантностью между сейсмическими атрибутами разных типов целевого пласта и параметрами резервуара; что этап S200, это классифицирование формы сейсмических волн целевого пласта с помощью заданной сетевой модели классификации форм волн в соответствии с особенностями формы волны и на основе доминирующих сейсмических атрибутов, чтобы получить результат классификации формы волны, формы волн разных типов, соответственно представляющие разные геологические характеристики; что этап S300, это построение различных моделей глубокой нейронной сети, соответствующих различным геологическим характеристикам, с сейсмическими атрибутами в качестве входных данных, параметрами резервуара в качестве выходных данных и результатом классификации формы волны в качестве ограничения; что этап S400, это обучение различных моделей глубокой нейронной сети по сейсмическим данным и данным каротажа целевого пласта, чтобы оптимизировать параметры модели каждой из моделей глубокой нейронной сети; что этап S500, это объединение различных обученных моделей глубокой нейронной сети в набор моделей прогнозирования нейронной сети с пространственным изменением; и что этап S600, это прогнозирование параметров резервуара целевого пласта с помощью набора моделей прогнозирования нейронной сети с пространственным изменением.</w:t>
      </w:r>
    </w:p>
    <w:p w14:paraId="15A942B7" w14:textId="15305524" w:rsidR="000B2922" w:rsidRPr="00C73F1F" w:rsidRDefault="000B2922" w:rsidP="00F65583">
      <w:pPr>
        <w:widowControl w:val="0"/>
        <w:spacing w:after="60"/>
        <w:ind w:firstLine="425"/>
        <w:jc w:val="both"/>
        <w:rPr>
          <w:sz w:val="22"/>
          <w:szCs w:val="22"/>
        </w:rPr>
      </w:pPr>
      <w:r w:rsidRPr="00C73F1F">
        <w:rPr>
          <w:sz w:val="22"/>
          <w:szCs w:val="22"/>
        </w:rPr>
        <w:t xml:space="preserve">2. Способ по п. 1, </w:t>
      </w:r>
      <w:r w:rsidRPr="00C73F1F">
        <w:rPr>
          <w:spacing w:val="60"/>
          <w:sz w:val="22"/>
          <w:szCs w:val="22"/>
        </w:rPr>
        <w:t>отличающийся</w:t>
      </w:r>
      <w:r w:rsidRPr="00C73F1F">
        <w:rPr>
          <w:sz w:val="22"/>
          <w:szCs w:val="22"/>
        </w:rPr>
        <w:t xml:space="preserve"> тем, что на этапе S100 определение релевантности между сейсмическими атрибутами различных типов целевого пласта и параметрами резервуара путем кросс-анализа по сейсмическим данным и данным каротажа целевого пласта и выбор сейсмических атрибутов, релевантность между которыми и параметрами резервуара превышает заданное пороговое значение релевантности из сейсмических ат</w:t>
      </w:r>
      <w:r w:rsidRPr="00C73F1F">
        <w:rPr>
          <w:sz w:val="22"/>
          <w:szCs w:val="22"/>
        </w:rPr>
        <w:t>рибутов различных типов в качестве доминирующих сейсмических атрибутов в соответствии с величиной релевантности; и разделение и реконструкцию данных каждого из доминирующих сейсмических атрибутов посредством анализа сингулярного спектра, при</w:t>
      </w:r>
      <w:r w:rsidR="00CF01E7">
        <w:rPr>
          <w:sz w:val="22"/>
          <w:szCs w:val="22"/>
        </w:rPr>
        <w:t xml:space="preserve"> </w:t>
      </w:r>
      <w:r w:rsidRPr="00C73F1F">
        <w:rPr>
          <w:sz w:val="22"/>
          <w:szCs w:val="22"/>
        </w:rPr>
        <w:t>этом компонент последовательности в реконструированной последовательности, который имеет степень вклада, превышающую заданное пороговое значение вклада, резервируется в качестве доминирующего компонента доминирующего сейсмического атрибута в соответствии с степенью вклада в доминирующий сейсмический атрибут.</w:t>
      </w:r>
    </w:p>
    <w:p w14:paraId="264D9787" w14:textId="316C0C94" w:rsidR="000B2922" w:rsidRPr="00C73F1F" w:rsidRDefault="000B2922" w:rsidP="00F65583">
      <w:pPr>
        <w:widowControl w:val="0"/>
        <w:spacing w:after="60"/>
        <w:ind w:firstLine="425"/>
        <w:jc w:val="both"/>
        <w:rPr>
          <w:sz w:val="22"/>
          <w:szCs w:val="22"/>
        </w:rPr>
      </w:pPr>
      <w:r w:rsidRPr="00C73F1F">
        <w:rPr>
          <w:sz w:val="22"/>
          <w:szCs w:val="22"/>
        </w:rPr>
        <w:t xml:space="preserve">3. Способ по п. 1, </w:t>
      </w:r>
      <w:r w:rsidRPr="00C73F1F">
        <w:rPr>
          <w:spacing w:val="60"/>
          <w:sz w:val="22"/>
          <w:szCs w:val="22"/>
        </w:rPr>
        <w:t>отличающийся</w:t>
      </w:r>
      <w:r w:rsidRPr="00C73F1F">
        <w:rPr>
          <w:sz w:val="22"/>
          <w:szCs w:val="22"/>
        </w:rPr>
        <w:t xml:space="preserve"> тем, что на этапе S200 сетевая модель классификации формы волны представляет собой неконтролирующуюся сетевую модель SOM, разработанную на основе алгоритма неконтролирующейся кластеризации SOM, а сетевая модель классификации формы волны содержит входной слой сейсмического атрибута и выходной слой результатов классификации. </w:t>
      </w:r>
    </w:p>
    <w:p w14:paraId="1ABF0B4A" w14:textId="3BBE6535" w:rsidR="00D969B1" w:rsidRPr="00C73F1F" w:rsidRDefault="00D969B1" w:rsidP="00F65583">
      <w:pPr>
        <w:widowControl w:val="0"/>
        <w:spacing w:after="60"/>
        <w:ind w:firstLine="425"/>
        <w:jc w:val="both"/>
        <w:rPr>
          <w:sz w:val="22"/>
          <w:szCs w:val="22"/>
        </w:rPr>
      </w:pPr>
      <w:r w:rsidRPr="00C73F1F">
        <w:rPr>
          <w:sz w:val="22"/>
          <w:szCs w:val="22"/>
        </w:rPr>
        <w:t>4.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тем, что геологические характеристики содержат характеристику седиментации.</w:t>
      </w:r>
    </w:p>
    <w:p w14:paraId="2E20C2EB" w14:textId="520A7DCD" w:rsidR="00D969B1" w:rsidRPr="00C73F1F" w:rsidRDefault="00D969B1" w:rsidP="00F65583">
      <w:pPr>
        <w:widowControl w:val="0"/>
        <w:spacing w:after="60"/>
        <w:ind w:firstLine="425"/>
        <w:jc w:val="both"/>
        <w:rPr>
          <w:sz w:val="22"/>
          <w:szCs w:val="22"/>
        </w:rPr>
      </w:pPr>
      <w:r w:rsidRPr="00C73F1F">
        <w:rPr>
          <w:sz w:val="22"/>
          <w:szCs w:val="22"/>
        </w:rPr>
        <w:t>5.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тем, что на этапе S300 каждая из моделей глубокой нейронной сети представляет собой модель LSTM-RNN, и каждая из моделей глубокой нейронной сети содержит входной слой сейсмических атрибутов, выходной слой параметра резервуара и скрытый слой между входным слоем сейсмических атрибутов и выходным слоем параметров резервуара, причем скрытый слой содержит: блок LSTM, выполненный с возможностью резервирования временных характеристик сейсмических данных и данных каротажа скважин; полносвязный слой как классификатор модели обучения сети; слой отсева, выполненный с возможностью устранения переобучения в процессе обучения сетевой модели; и слой регрессии как результат модели обучения сети.</w:t>
      </w:r>
    </w:p>
    <w:p w14:paraId="055218F7" w14:textId="765C7D66" w:rsidR="00D969B1" w:rsidRPr="00C73F1F" w:rsidRDefault="00D969B1" w:rsidP="00F65583">
      <w:pPr>
        <w:widowControl w:val="0"/>
        <w:spacing w:after="60"/>
        <w:ind w:firstLine="425"/>
        <w:jc w:val="both"/>
        <w:rPr>
          <w:sz w:val="22"/>
          <w:szCs w:val="22"/>
        </w:rPr>
      </w:pPr>
      <w:r w:rsidRPr="00C73F1F">
        <w:rPr>
          <w:sz w:val="22"/>
          <w:szCs w:val="22"/>
        </w:rPr>
        <w:t>6.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 xml:space="preserve">тем, что на этапе S400 выполнение процесса сглаживания каротажных данных таким образом, чтобы спектр каротажных данных, подвергнутых процессу сглаживания, совпадал со </w:t>
      </w:r>
      <w:r w:rsidRPr="00C73F1F">
        <w:rPr>
          <w:sz w:val="22"/>
          <w:szCs w:val="22"/>
        </w:rPr>
        <w:lastRenderedPageBreak/>
        <w:t>спектром сейсмических данных; выполнение процесса нормализации сопоставленных сейсмических данных и данных каротажа; с верхом и низом целевого пласта в качестве границ, вычленение сейсмических данных и данных каротажа в пределах диапазона целевого пласта из сейсмических данных и данных каротажа скважин, подвергнутых процессу нормализации; и обучение различных моделей глубокой нейронной сети по сейсмическим данным и данным каротажа скважины в диапазоне целевого пласта, чтобы оптимизировать параметры модели каждой из моделей глубокой нейронной сети.</w:t>
      </w:r>
    </w:p>
    <w:p w14:paraId="39945D13" w14:textId="331FD412" w:rsidR="00D969B1" w:rsidRPr="00C73F1F" w:rsidRDefault="00D969B1" w:rsidP="00F65583">
      <w:pPr>
        <w:widowControl w:val="0"/>
        <w:spacing w:after="60"/>
        <w:ind w:firstLine="425"/>
        <w:jc w:val="both"/>
        <w:rPr>
          <w:sz w:val="22"/>
          <w:szCs w:val="22"/>
        </w:rPr>
      </w:pPr>
      <w:r w:rsidRPr="00C73F1F">
        <w:rPr>
          <w:sz w:val="22"/>
          <w:szCs w:val="22"/>
        </w:rPr>
        <w:t>7.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тем, что на этапе S500 коэффициент пространственной вариации</w:t>
      </w:r>
      <w:r w:rsidR="00BB74CB" w:rsidRPr="00C73F1F">
        <w:rPr>
          <w:sz w:val="22"/>
          <w:szCs w:val="22"/>
        </w:rPr>
        <w:t xml:space="preserve"> </w:t>
      </w:r>
      <w:r w:rsidRPr="00C73F1F">
        <w:rPr>
          <w:sz w:val="22"/>
          <w:szCs w:val="22"/>
        </w:rPr>
        <w:t xml:space="preserve">каждой из обученных моделей глубокой нейронной сети в наборе моделей прогнозирования пространственной вариации нейронной сети определяется на основе сходства </w:t>
      </w:r>
      <w:r w:rsidRPr="00C73F1F">
        <w:rPr>
          <w:rFonts w:eastAsia="KaiTi_GB2312"/>
          <w:sz w:val="22"/>
          <w:szCs w:val="22"/>
        </w:rPr>
        <w:t>формы волны</w:t>
      </w:r>
      <w:r w:rsidRPr="00C73F1F">
        <w:rPr>
          <w:sz w:val="22"/>
          <w:szCs w:val="22"/>
        </w:rPr>
        <w:t xml:space="preserve"> и пространственного расстояния. </w:t>
      </w:r>
    </w:p>
    <w:p w14:paraId="0BC3753A" w14:textId="49D31217" w:rsidR="00D969B1" w:rsidRPr="00C73F1F" w:rsidRDefault="00D969B1" w:rsidP="00F65583">
      <w:pPr>
        <w:widowControl w:val="0"/>
        <w:spacing w:after="60"/>
        <w:ind w:firstLine="425"/>
        <w:jc w:val="both"/>
        <w:rPr>
          <w:sz w:val="22"/>
          <w:szCs w:val="22"/>
        </w:rPr>
      </w:pPr>
      <w:r w:rsidRPr="00C73F1F">
        <w:rPr>
          <w:sz w:val="22"/>
          <w:szCs w:val="22"/>
        </w:rPr>
        <w:t>8.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тем, что на этапе S600 различные обученные модели глубокой нейронной сети объединяются для формирования набора моделей прогнозирования пространственной изменчивости нейронной сети в соответствии со следующей формулой:</w:t>
      </w:r>
    </w:p>
    <w:p w14:paraId="6474E4F2" w14:textId="77777777" w:rsidR="00D969B1" w:rsidRPr="00C73F1F" w:rsidRDefault="00D969B1" w:rsidP="00F65583">
      <w:pPr>
        <w:widowControl w:val="0"/>
        <w:spacing w:after="60"/>
        <w:ind w:firstLine="425"/>
        <w:jc w:val="both"/>
        <w:rPr>
          <w:sz w:val="22"/>
          <w:szCs w:val="22"/>
        </w:rPr>
      </w:pPr>
    </w:p>
    <w:p w14:paraId="737FFE90" w14:textId="267EECD9" w:rsidR="00D969B1" w:rsidRPr="00C73F1F" w:rsidRDefault="00B97A87" w:rsidP="00F65583">
      <w:pPr>
        <w:widowControl w:val="0"/>
        <w:spacing w:after="60"/>
        <w:ind w:firstLine="425"/>
        <w:jc w:val="both"/>
        <w:rPr>
          <w:noProof/>
        </w:rPr>
      </w:pPr>
      <m:oMathPara>
        <m:oMath>
          <m:sSub>
            <m:sSubPr>
              <m:ctrlPr>
                <w:rPr>
                  <w:rFonts w:ascii="Cambria Math"/>
                  <w:i/>
                  <w:noProof/>
                </w:rPr>
              </m:ctrlPr>
            </m:sSubPr>
            <m:e>
              <m:r>
                <w:rPr>
                  <w:rFonts w:ascii="Cambria Math"/>
                  <w:noProof/>
                </w:rPr>
                <m:t>V</m:t>
              </m:r>
            </m:e>
            <m:sub>
              <m:r>
                <w:rPr>
                  <w:rFonts w:ascii="Cambria Math"/>
                  <w:noProof/>
                </w:rPr>
                <m:t>p</m:t>
              </m:r>
            </m:sub>
          </m:sSub>
          <m:r>
            <w:rPr>
              <w:rFonts w:ascii="Cambria Math"/>
              <w:noProof/>
            </w:rPr>
            <m:t>(i,j,k)=</m:t>
          </m:r>
          <m:d>
            <m:dPr>
              <m:begChr m:val="{"/>
              <m:endChr m:val=""/>
              <m:ctrlPr>
                <w:rPr>
                  <w:rFonts w:ascii="Cambria Math"/>
                  <w:i/>
                  <w:noProof/>
                </w:rPr>
              </m:ctrlPr>
            </m:dPr>
            <m:e>
              <m:m>
                <m:mPr>
                  <m:mcs>
                    <m:mc>
                      <m:mcPr>
                        <m:count m:val="1"/>
                        <m:mcJc m:val="center"/>
                      </m:mcPr>
                    </m:mc>
                  </m:mcs>
                  <m:ctrlPr>
                    <w:rPr>
                      <w:rFonts w:ascii="Cambria Math"/>
                      <w:i/>
                      <w:noProof/>
                    </w:rPr>
                  </m:ctrlPr>
                </m:mPr>
                <m:mr>
                  <m:e>
                    <m:sSub>
                      <m:sSubPr>
                        <m:ctrlPr>
                          <w:rPr>
                            <w:rFonts w:ascii="Cambria Math"/>
                            <w:i/>
                            <w:noProof/>
                          </w:rPr>
                        </m:ctrlPr>
                      </m:sSubPr>
                      <m:e>
                        <m:r>
                          <w:rPr>
                            <w:rFonts w:ascii="Cambria Math"/>
                            <w:noProof/>
                          </w:rPr>
                          <m:t>w</m:t>
                        </m:r>
                      </m:e>
                      <m:sub>
                        <m:r>
                          <w:rPr>
                            <w:rFonts w:ascii="Cambria Math"/>
                            <w:noProof/>
                          </w:rPr>
                          <m:t>1,i,j</m:t>
                        </m:r>
                      </m:sub>
                    </m:sSub>
                    <m:r>
                      <w:rPr>
                        <w:rFonts w:ascii="Cambria Math" w:hAnsi="Cambria Math" w:cs="Cambria Math"/>
                        <w:noProof/>
                      </w:rPr>
                      <m:t>⋅</m:t>
                    </m:r>
                    <m:sSub>
                      <m:sSubPr>
                        <m:ctrlPr>
                          <w:rPr>
                            <w:rFonts w:ascii="Cambria Math"/>
                            <w:i/>
                            <w:noProof/>
                          </w:rPr>
                        </m:ctrlPr>
                      </m:sSubPr>
                      <m:e>
                        <m:r>
                          <w:rPr>
                            <w:rFonts w:ascii="Cambria Math"/>
                            <w:noProof/>
                          </w:rPr>
                          <m:t>f</m:t>
                        </m:r>
                      </m:e>
                      <m:sub>
                        <m:r>
                          <w:rPr>
                            <w:rFonts w:ascii="Cambria Math"/>
                            <w:noProof/>
                          </w:rPr>
                          <m:t>1</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1</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2</m:t>
                        </m:r>
                      </m:sub>
                    </m:sSub>
                    <m:r>
                      <w:rPr>
                        <w:rFonts w:ascii="Cambria Math"/>
                        <w:noProof/>
                      </w:rPr>
                      <m:t>,</m:t>
                    </m:r>
                    <m:r>
                      <w:rPr>
                        <w:rFonts w:ascii="Cambria Math" w:hAnsi="Cambria Math" w:cs="Cambria Math"/>
                        <w:noProof/>
                      </w:rPr>
                      <m:t>⋯</m:t>
                    </m:r>
                    <m:sSub>
                      <m:sSubPr>
                        <m:ctrlPr>
                          <w:rPr>
                            <w:rFonts w:ascii="Cambria Math"/>
                            <w:i/>
                            <w:noProof/>
                          </w:rPr>
                        </m:ctrlPr>
                      </m:sSubPr>
                      <m:e>
                        <m:r>
                          <w:rPr>
                            <w:rFonts w:ascii="Cambria Math"/>
                            <w:noProof/>
                          </w:rPr>
                          <m:t>x</m:t>
                        </m:r>
                      </m:e>
                      <m:sub>
                        <m:r>
                          <w:rPr>
                            <w:rFonts w:ascii="Cambria Math"/>
                            <w:noProof/>
                          </w:rPr>
                          <m:t>N</m:t>
                        </m:r>
                      </m:sub>
                    </m:sSub>
                    <m:r>
                      <w:rPr>
                        <w:rFonts w:ascii="Cambria Math"/>
                        <w:noProof/>
                      </w:rPr>
                      <m:t>)</m:t>
                    </m:r>
                  </m:e>
                </m:mr>
                <m:mr>
                  <m:e>
                    <m:sSub>
                      <m:sSubPr>
                        <m:ctrlPr>
                          <w:rPr>
                            <w:rFonts w:ascii="Cambria Math"/>
                            <w:i/>
                            <w:noProof/>
                          </w:rPr>
                        </m:ctrlPr>
                      </m:sSubPr>
                      <m:e>
                        <m:r>
                          <w:rPr>
                            <w:rFonts w:ascii="Cambria Math"/>
                            <w:noProof/>
                          </w:rPr>
                          <m:t>w</m:t>
                        </m:r>
                      </m:e>
                      <m:sub>
                        <m:r>
                          <w:rPr>
                            <w:rFonts w:ascii="Cambria Math"/>
                            <w:noProof/>
                          </w:rPr>
                          <m:t>2,i,j</m:t>
                        </m:r>
                      </m:sub>
                    </m:sSub>
                    <m:r>
                      <w:rPr>
                        <w:rFonts w:ascii="Cambria Math" w:hAnsi="Cambria Math" w:cs="Cambria Math"/>
                        <w:noProof/>
                      </w:rPr>
                      <m:t>⋅</m:t>
                    </m:r>
                    <m:sSub>
                      <m:sSubPr>
                        <m:ctrlPr>
                          <w:rPr>
                            <w:rFonts w:ascii="Cambria Math"/>
                            <w:i/>
                            <w:noProof/>
                          </w:rPr>
                        </m:ctrlPr>
                      </m:sSubPr>
                      <m:e>
                        <m:r>
                          <w:rPr>
                            <w:rFonts w:ascii="Cambria Math"/>
                            <w:noProof/>
                          </w:rPr>
                          <m:t>f</m:t>
                        </m:r>
                      </m:e>
                      <m:sub>
                        <m:r>
                          <w:rPr>
                            <w:rFonts w:ascii="Cambria Math"/>
                            <w:noProof/>
                          </w:rPr>
                          <m:t>2</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1</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2</m:t>
                        </m:r>
                      </m:sub>
                    </m:sSub>
                    <m:r>
                      <w:rPr>
                        <w:rFonts w:ascii="Cambria Math"/>
                        <w:noProof/>
                      </w:rPr>
                      <m:t>,</m:t>
                    </m:r>
                    <m:r>
                      <w:rPr>
                        <w:rFonts w:ascii="Cambria Math" w:hAnsi="Cambria Math" w:cs="Cambria Math"/>
                        <w:noProof/>
                      </w:rPr>
                      <m:t>⋯</m:t>
                    </m:r>
                    <m:sSub>
                      <m:sSubPr>
                        <m:ctrlPr>
                          <w:rPr>
                            <w:rFonts w:ascii="Cambria Math"/>
                            <w:i/>
                            <w:noProof/>
                          </w:rPr>
                        </m:ctrlPr>
                      </m:sSubPr>
                      <m:e>
                        <m:r>
                          <w:rPr>
                            <w:rFonts w:ascii="Cambria Math"/>
                            <w:noProof/>
                          </w:rPr>
                          <m:t>x</m:t>
                        </m:r>
                      </m:e>
                      <m:sub>
                        <m:r>
                          <w:rPr>
                            <w:rFonts w:ascii="Cambria Math"/>
                            <w:noProof/>
                          </w:rPr>
                          <m:t>N</m:t>
                        </m:r>
                      </m:sub>
                    </m:sSub>
                    <m:r>
                      <w:rPr>
                        <w:rFonts w:ascii="Cambria Math"/>
                        <w:noProof/>
                      </w:rPr>
                      <m:t>)</m:t>
                    </m:r>
                  </m:e>
                </m:mr>
                <m:mr>
                  <m:e>
                    <m:r>
                      <w:rPr>
                        <w:rFonts w:ascii="Cambria Math" w:hAnsi="Cambria Math" w:cs="Cambria Math"/>
                        <w:noProof/>
                      </w:rPr>
                      <m:t>⋮</m:t>
                    </m:r>
                    <m:ctrlPr>
                      <w:rPr>
                        <w:rFonts w:ascii="Cambria Math" w:hAnsi="Cambria Math"/>
                        <w:i/>
                        <w:noProof/>
                      </w:rPr>
                    </m:ctrlPr>
                  </m:e>
                </m:mr>
                <m:mr>
                  <m:e>
                    <m:sSub>
                      <m:sSubPr>
                        <m:ctrlPr>
                          <w:rPr>
                            <w:rFonts w:ascii="Cambria Math"/>
                            <w:i/>
                            <w:noProof/>
                          </w:rPr>
                        </m:ctrlPr>
                      </m:sSubPr>
                      <m:e>
                        <m:r>
                          <w:rPr>
                            <w:rFonts w:ascii="Cambria Math"/>
                            <w:noProof/>
                          </w:rPr>
                          <m:t>w</m:t>
                        </m:r>
                      </m:e>
                      <m:sub>
                        <m:r>
                          <w:rPr>
                            <w:rFonts w:ascii="Cambria Math"/>
                            <w:noProof/>
                          </w:rPr>
                          <m:t>k,i,j</m:t>
                        </m:r>
                      </m:sub>
                    </m:sSub>
                    <m:r>
                      <w:rPr>
                        <w:rFonts w:ascii="Cambria Math" w:hAnsi="Cambria Math" w:cs="Cambria Math"/>
                        <w:noProof/>
                      </w:rPr>
                      <m:t>⋅</m:t>
                    </m:r>
                    <m:sSub>
                      <m:sSubPr>
                        <m:ctrlPr>
                          <w:rPr>
                            <w:rFonts w:ascii="Cambria Math"/>
                            <w:i/>
                            <w:noProof/>
                          </w:rPr>
                        </m:ctrlPr>
                      </m:sSubPr>
                      <m:e>
                        <m:r>
                          <w:rPr>
                            <w:rFonts w:ascii="Cambria Math"/>
                            <w:noProof/>
                          </w:rPr>
                          <m:t>f</m:t>
                        </m:r>
                      </m:e>
                      <m:sub>
                        <m:r>
                          <w:rPr>
                            <w:rFonts w:ascii="Cambria Math"/>
                            <w:noProof/>
                          </w:rPr>
                          <m:t>k</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1</m:t>
                        </m:r>
                      </m:sub>
                    </m:sSub>
                    <m:r>
                      <w:rPr>
                        <w:rFonts w:ascii="Cambria Math"/>
                        <w:noProof/>
                      </w:rPr>
                      <m:t>,</m:t>
                    </m:r>
                    <m:sSub>
                      <m:sSubPr>
                        <m:ctrlPr>
                          <w:rPr>
                            <w:rFonts w:ascii="Cambria Math"/>
                            <w:i/>
                            <w:noProof/>
                          </w:rPr>
                        </m:ctrlPr>
                      </m:sSubPr>
                      <m:e>
                        <m:r>
                          <w:rPr>
                            <w:rFonts w:ascii="Cambria Math"/>
                            <w:noProof/>
                          </w:rPr>
                          <m:t>x</m:t>
                        </m:r>
                      </m:e>
                      <m:sub>
                        <m:r>
                          <w:rPr>
                            <w:rFonts w:ascii="Cambria Math"/>
                            <w:noProof/>
                          </w:rPr>
                          <m:t>2</m:t>
                        </m:r>
                      </m:sub>
                    </m:sSub>
                    <m:r>
                      <w:rPr>
                        <w:rFonts w:ascii="Cambria Math"/>
                        <w:noProof/>
                      </w:rPr>
                      <m:t>,</m:t>
                    </m:r>
                    <m:r>
                      <w:rPr>
                        <w:rFonts w:ascii="Cambria Math" w:hAnsi="Cambria Math" w:cs="Cambria Math"/>
                        <w:noProof/>
                      </w:rPr>
                      <m:t>⋯</m:t>
                    </m:r>
                    <m:sSub>
                      <m:sSubPr>
                        <m:ctrlPr>
                          <w:rPr>
                            <w:rFonts w:ascii="Cambria Math"/>
                            <w:i/>
                            <w:noProof/>
                          </w:rPr>
                        </m:ctrlPr>
                      </m:sSubPr>
                      <m:e>
                        <m:r>
                          <w:rPr>
                            <w:rFonts w:ascii="Cambria Math"/>
                            <w:noProof/>
                          </w:rPr>
                          <m:t>x</m:t>
                        </m:r>
                      </m:e>
                      <m:sub>
                        <m:r>
                          <w:rPr>
                            <w:rFonts w:ascii="Cambria Math"/>
                            <w:noProof/>
                          </w:rPr>
                          <m:t>N</m:t>
                        </m:r>
                      </m:sub>
                    </m:sSub>
                    <m:r>
                      <w:rPr>
                        <w:rFonts w:ascii="Cambria Math"/>
                        <w:noProof/>
                      </w:rPr>
                      <m:t>)</m:t>
                    </m:r>
                  </m:e>
                </m:mr>
              </m:m>
              <m:ctrlPr>
                <w:rPr>
                  <w:rFonts w:ascii="Cambria Math" w:hAnsi="Cambria Math"/>
                  <w:i/>
                  <w:noProof/>
                </w:rPr>
              </m:ctrlPr>
            </m:e>
          </m:d>
        </m:oMath>
      </m:oMathPara>
    </w:p>
    <w:p w14:paraId="1055D4AC" w14:textId="77777777" w:rsidR="00D969B1" w:rsidRPr="00C73F1F" w:rsidRDefault="00D969B1" w:rsidP="00F65583">
      <w:pPr>
        <w:widowControl w:val="0"/>
        <w:spacing w:after="60"/>
        <w:ind w:firstLine="425"/>
        <w:jc w:val="both"/>
        <w:rPr>
          <w:sz w:val="22"/>
          <w:szCs w:val="22"/>
        </w:rPr>
      </w:pPr>
    </w:p>
    <w:p w14:paraId="47CC95CA" w14:textId="4CD715D4" w:rsidR="00D969B1" w:rsidRPr="00C73F1F" w:rsidRDefault="00D969B1" w:rsidP="00F65583">
      <w:pPr>
        <w:widowControl w:val="0"/>
        <w:spacing w:after="60"/>
        <w:jc w:val="both"/>
        <w:rPr>
          <w:sz w:val="22"/>
          <w:szCs w:val="22"/>
        </w:rPr>
      </w:pPr>
      <w:r w:rsidRPr="00C73F1F">
        <w:rPr>
          <w:sz w:val="22"/>
          <w:szCs w:val="22"/>
        </w:rPr>
        <w:t xml:space="preserve">где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Pr="00C73F1F">
        <w:rPr>
          <w:noProof/>
          <w:sz w:val="22"/>
          <w:szCs w:val="22"/>
        </w:rPr>
        <w:t xml:space="preserve"> </w:t>
      </w:r>
      <w:r w:rsidRPr="00C73F1F">
        <w:rPr>
          <w:sz w:val="22"/>
          <w:szCs w:val="22"/>
        </w:rPr>
        <w:t xml:space="preserve">представляет параметр резервуара,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2</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N</m:t>
            </m:r>
          </m:sub>
        </m:sSub>
        <m:r>
          <w:rPr>
            <w:rFonts w:ascii="Cambria Math" w:hAnsi="Cambria Math"/>
            <w:noProof/>
            <w:sz w:val="22"/>
            <w:szCs w:val="22"/>
          </w:rPr>
          <m:t>)</m:t>
        </m:r>
      </m:oMath>
      <w:r w:rsidRPr="00C73F1F">
        <w:rPr>
          <w:sz w:val="22"/>
          <w:szCs w:val="22"/>
        </w:rPr>
        <w:t xml:space="preserve"> представляет модель глубокой нейронной сети при k-м типе геологических характеристик,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k,i,j</m:t>
            </m:r>
          </m:sub>
        </m:sSub>
      </m:oMath>
      <w:r w:rsidRPr="00C73F1F">
        <w:rPr>
          <w:sz w:val="22"/>
          <w:szCs w:val="22"/>
        </w:rPr>
        <w:t xml:space="preserve"> представляет коэффициент пространственной вариации модели глубокой нейронной сети при k-м типе геологических характеристик и </w:t>
      </w:r>
      <m:oMath>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1</m:t>
            </m: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2</m:t>
            </m:r>
          </m:sub>
        </m:sSub>
        <m:r>
          <w:rPr>
            <w:rFonts w:ascii="Cambria Math"/>
            <w:noProof/>
            <w:sz w:val="22"/>
            <w:szCs w:val="22"/>
          </w:rPr>
          <m:t>,</m:t>
        </m:r>
        <m:r>
          <w:rPr>
            <w:rFonts w:ascii="Cambria Math" w:hAnsi="Cambria Math" w:cs="Cambria Math"/>
            <w:noProof/>
            <w:sz w:val="22"/>
            <w:szCs w:val="22"/>
          </w:rPr>
          <m:t>⋯</m:t>
        </m:r>
        <m:sSub>
          <m:sSubPr>
            <m:ctrlPr>
              <w:rPr>
                <w:rFonts w:ascii="Cambria Math"/>
                <w:i/>
                <w:noProof/>
                <w:sz w:val="22"/>
                <w:szCs w:val="22"/>
              </w:rPr>
            </m:ctrlPr>
          </m:sSubPr>
          <m:e>
            <m:r>
              <w:rPr>
                <w:rFonts w:ascii="Cambria Math"/>
                <w:noProof/>
                <w:sz w:val="22"/>
                <w:szCs w:val="22"/>
              </w:rPr>
              <m:t>x</m:t>
            </m:r>
          </m:e>
          <m:sub>
            <m:r>
              <w:rPr>
                <w:rFonts w:ascii="Cambria Math"/>
                <w:noProof/>
                <w:sz w:val="22"/>
                <w:szCs w:val="22"/>
              </w:rPr>
              <m:t>N</m:t>
            </m:r>
          </m:sub>
        </m:sSub>
      </m:oMath>
      <w:r w:rsidRPr="00C73F1F">
        <w:rPr>
          <w:sz w:val="22"/>
          <w:szCs w:val="22"/>
        </w:rPr>
        <w:t xml:space="preserve"> представляет сейсмические атрибуты разных типов.</w:t>
      </w:r>
    </w:p>
    <w:p w14:paraId="0E9B2EEB" w14:textId="2C5D2E0E" w:rsidR="00D969B1" w:rsidRPr="00C73F1F" w:rsidRDefault="00D969B1" w:rsidP="00F65583">
      <w:pPr>
        <w:widowControl w:val="0"/>
        <w:spacing w:after="60"/>
        <w:ind w:firstLine="425"/>
        <w:jc w:val="both"/>
        <w:rPr>
          <w:sz w:val="22"/>
          <w:szCs w:val="22"/>
        </w:rPr>
      </w:pPr>
      <w:r w:rsidRPr="00C73F1F">
        <w:rPr>
          <w:sz w:val="22"/>
          <w:szCs w:val="22"/>
        </w:rPr>
        <w:t>9. Способ по п. 1,</w:t>
      </w:r>
      <w:r w:rsidR="000B2922" w:rsidRPr="00C73F1F">
        <w:rPr>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тем, что коэффициент пространственной вариации каждой из обученных моделей глубокой нейронной сети в наборе моделей прогнозирования пространственной вариации нейронной сети определяют в соответствии со следующей формулой:</w:t>
      </w:r>
    </w:p>
    <w:p w14:paraId="72639A40" w14:textId="06261016" w:rsidR="00EA1758" w:rsidRPr="00C73F1F" w:rsidRDefault="001C3888" w:rsidP="00F65583">
      <w:pPr>
        <w:widowControl w:val="0"/>
        <w:spacing w:after="60"/>
        <w:jc w:val="center"/>
        <w:rPr>
          <w:sz w:val="22"/>
          <w:szCs w:val="22"/>
        </w:rPr>
      </w:pPr>
      <m:oMathPara>
        <m:oMath>
          <m:r>
            <w:rPr>
              <w:rFonts w:ascii="Cambria Math"/>
              <w:noProof/>
              <w:sz w:val="22"/>
              <w:szCs w:val="22"/>
              <w:lang w:eastAsia="sv-SE"/>
            </w:rPr>
            <m:t>w</m:t>
          </m:r>
          <m:r>
            <w:rPr>
              <w:rFonts w:ascii="Cambria Math"/>
              <w:noProof/>
              <w:sz w:val="22"/>
              <w:szCs w:val="22"/>
              <w:lang w:eastAsia="sv-SE"/>
            </w:rPr>
            <m:t>=</m:t>
          </m:r>
          <m:r>
            <w:rPr>
              <w:rFonts w:ascii="Cambria Math"/>
              <w:noProof/>
              <w:sz w:val="22"/>
              <w:szCs w:val="22"/>
              <w:lang w:eastAsia="sv-SE"/>
            </w:rPr>
            <m:t>λ</m:t>
          </m:r>
          <m:sSub>
            <m:sSubPr>
              <m:ctrlPr>
                <w:rPr>
                  <w:rFonts w:ascii="Cambria Math"/>
                  <w:i/>
                  <w:noProof/>
                  <w:sz w:val="22"/>
                  <w:szCs w:val="22"/>
                  <w:lang w:eastAsia="sv-SE"/>
                </w:rPr>
              </m:ctrlPr>
            </m:sSubPr>
            <m:e>
              <m:r>
                <w:rPr>
                  <w:rFonts w:ascii="Cambria Math"/>
                  <w:noProof/>
                  <w:sz w:val="22"/>
                  <w:szCs w:val="22"/>
                  <w:lang w:eastAsia="sv-SE"/>
                </w:rPr>
                <m:t>w</m:t>
              </m:r>
            </m:e>
            <m:sub>
              <m:r>
                <w:rPr>
                  <w:rFonts w:ascii="Cambria Math"/>
                  <w:noProof/>
                  <w:sz w:val="22"/>
                  <w:szCs w:val="22"/>
                  <w:lang w:eastAsia="sv-SE"/>
                </w:rPr>
                <m:t>c</m:t>
              </m:r>
            </m:sub>
          </m:sSub>
          <m:r>
            <w:rPr>
              <w:rFonts w:ascii="Cambria Math"/>
              <w:noProof/>
              <w:sz w:val="22"/>
              <w:szCs w:val="22"/>
              <w:lang w:eastAsia="sv-SE"/>
            </w:rPr>
            <m:t>+(1</m:t>
          </m:r>
          <m:r>
            <w:rPr>
              <w:rFonts w:ascii="Cambria Math"/>
              <w:noProof/>
              <w:sz w:val="22"/>
              <w:szCs w:val="22"/>
              <w:lang w:eastAsia="sv-SE"/>
            </w:rPr>
            <m:t>-</m:t>
          </m:r>
          <m:r>
            <w:rPr>
              <w:rFonts w:ascii="Cambria Math"/>
              <w:noProof/>
              <w:sz w:val="22"/>
              <w:szCs w:val="22"/>
              <w:lang w:eastAsia="sv-SE"/>
            </w:rPr>
            <m:t>λ)</m:t>
          </m:r>
          <m:sSub>
            <m:sSubPr>
              <m:ctrlPr>
                <w:rPr>
                  <w:rFonts w:ascii="Cambria Math"/>
                  <w:i/>
                  <w:noProof/>
                  <w:sz w:val="22"/>
                  <w:szCs w:val="22"/>
                  <w:lang w:eastAsia="sv-SE"/>
                </w:rPr>
              </m:ctrlPr>
            </m:sSubPr>
            <m:e>
              <m:r>
                <w:rPr>
                  <w:rFonts w:ascii="Cambria Math"/>
                  <w:noProof/>
                  <w:sz w:val="22"/>
                  <w:szCs w:val="22"/>
                  <w:lang w:eastAsia="sv-SE"/>
                </w:rPr>
                <m:t>w</m:t>
              </m:r>
            </m:e>
            <m:sub>
              <m:r>
                <w:rPr>
                  <w:rFonts w:ascii="Cambria Math"/>
                  <w:noProof/>
                  <w:sz w:val="22"/>
                  <w:szCs w:val="22"/>
                  <w:lang w:eastAsia="sv-SE"/>
                </w:rPr>
                <m:t>d</m:t>
              </m:r>
            </m:sub>
          </m:sSub>
        </m:oMath>
      </m:oMathPara>
    </w:p>
    <w:p w14:paraId="722181E2" w14:textId="0B5FECB1" w:rsidR="00D969B1" w:rsidRPr="00C73F1F" w:rsidRDefault="00D969B1" w:rsidP="00F65583">
      <w:pPr>
        <w:widowControl w:val="0"/>
        <w:spacing w:after="60"/>
        <w:jc w:val="center"/>
        <w:rPr>
          <w:sz w:val="22"/>
          <w:szCs w:val="22"/>
        </w:rPr>
      </w:pPr>
    </w:p>
    <w:p w14:paraId="0A80A607" w14:textId="66EF6803" w:rsidR="00D969B1" w:rsidRPr="001C3888" w:rsidRDefault="001C3888" w:rsidP="00F65583">
      <w:pPr>
        <w:widowControl w:val="0"/>
        <w:spacing w:after="60"/>
        <w:jc w:val="center"/>
        <w:rPr>
          <w:iCs/>
          <w:sz w:val="22"/>
          <w:szCs w:val="22"/>
        </w:rPr>
      </w:pPr>
      <m:oMathPara>
        <m:oMath>
          <m:sSub>
            <m:sSubPr>
              <m:ctrlPr>
                <w:rPr>
                  <w:rFonts w:ascii="Cambria Math"/>
                  <w:iCs/>
                  <w:noProof/>
                  <w:sz w:val="22"/>
                  <w:szCs w:val="22"/>
                  <w:lang w:eastAsia="sv-SE"/>
                </w:rPr>
              </m:ctrlPr>
            </m:sSubPr>
            <m:e>
              <m:r>
                <m:rPr>
                  <m:sty m:val="p"/>
                </m:rPr>
                <w:rPr>
                  <w:rFonts w:ascii="Cambria Math"/>
                  <w:noProof/>
                  <w:sz w:val="22"/>
                  <w:szCs w:val="22"/>
                  <w:lang w:eastAsia="sv-SE"/>
                </w:rPr>
                <m:t>c</m:t>
              </m:r>
            </m:e>
            <m:sub>
              <m:r>
                <m:rPr>
                  <m:sty m:val="p"/>
                </m:rPr>
                <w:rPr>
                  <w:rFonts w:ascii="Cambria Math"/>
                  <w:noProof/>
                  <w:sz w:val="22"/>
                  <w:szCs w:val="22"/>
                  <w:lang w:eastAsia="sv-SE"/>
                </w:rPr>
                <m:t>12</m:t>
              </m:r>
            </m:sub>
          </m:sSub>
          <m:r>
            <m:rPr>
              <m:sty m:val="p"/>
            </m:rPr>
            <w:rPr>
              <w:rFonts w:ascii="Cambria Math"/>
              <w:noProof/>
              <w:sz w:val="22"/>
              <w:szCs w:val="22"/>
              <w:lang w:eastAsia="sv-SE"/>
            </w:rPr>
            <m:t>=</m:t>
          </m:r>
          <m:rad>
            <m:radPr>
              <m:degHide m:val="1"/>
              <m:ctrlPr>
                <w:rPr>
                  <w:rFonts w:ascii="Cambria Math"/>
                  <w:iCs/>
                  <w:noProof/>
                  <w:sz w:val="22"/>
                  <w:szCs w:val="22"/>
                  <w:lang w:eastAsia="sv-SE"/>
                </w:rPr>
              </m:ctrlPr>
            </m:radPr>
            <m:deg/>
            <m:e>
              <m:f>
                <m:fPr>
                  <m:ctrlPr>
                    <w:rPr>
                      <w:rFonts w:ascii="Cambria Math"/>
                      <w:iCs/>
                      <w:noProof/>
                      <w:sz w:val="22"/>
                      <w:szCs w:val="22"/>
                      <w:lang w:eastAsia="sv-SE"/>
                    </w:rPr>
                  </m:ctrlPr>
                </m:fPr>
                <m:num>
                  <m:sSup>
                    <m:sSupPr>
                      <m:ctrlPr>
                        <w:rPr>
                          <w:rFonts w:ascii="Cambria Math"/>
                          <w:iCs/>
                          <w:noProof/>
                          <w:sz w:val="22"/>
                          <w:szCs w:val="22"/>
                          <w:lang w:eastAsia="sv-SE"/>
                        </w:rPr>
                      </m:ctrlPr>
                    </m:sSupPr>
                    <m:e>
                      <m:d>
                        <m:dPr>
                          <m:ctrlPr>
                            <w:rPr>
                              <w:rFonts w:ascii="Cambria Math"/>
                              <w:iCs/>
                              <w:noProof/>
                              <w:sz w:val="22"/>
                              <w:szCs w:val="22"/>
                              <w:lang w:eastAsia="sv-SE"/>
                            </w:rPr>
                          </m:ctrlPr>
                        </m:d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1</m:t>
                              </m:r>
                            </m:sub>
                          </m:sSub>
                          <m:r>
                            <m:rPr>
                              <m:sty m:val="p"/>
                            </m:rPr>
                            <w:rPr>
                              <w:rFonts w:ascii="Cambria Math"/>
                              <w:noProof/>
                              <w:sz w:val="22"/>
                              <w:szCs w:val="22"/>
                              <w:lang w:eastAsia="sv-SE"/>
                            </w:rPr>
                            <m:t>-</m:t>
                          </m:r>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e>
                      </m:d>
                    </m:e>
                    <m:sup>
                      <m:r>
                        <m:rPr>
                          <m:sty m:val="p"/>
                        </m:rPr>
                        <w:rPr>
                          <w:rFonts w:ascii="Cambria Math"/>
                          <w:noProof/>
                          <w:sz w:val="22"/>
                          <w:szCs w:val="22"/>
                          <w:lang w:eastAsia="sv-SE"/>
                        </w:rPr>
                        <m:t>T</m:t>
                      </m:r>
                    </m:sup>
                  </m:sSup>
                  <m:d>
                    <m:dPr>
                      <m:ctrlPr>
                        <w:rPr>
                          <w:rFonts w:ascii="Cambria Math"/>
                          <w:iCs/>
                          <w:noProof/>
                          <w:sz w:val="22"/>
                          <w:szCs w:val="22"/>
                          <w:lang w:eastAsia="sv-SE"/>
                        </w:rPr>
                      </m:ctrlPr>
                    </m:d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1</m:t>
                          </m:r>
                        </m:sub>
                      </m:sSub>
                      <m:r>
                        <m:rPr>
                          <m:sty m:val="p"/>
                        </m:rPr>
                        <w:rPr>
                          <w:rFonts w:ascii="Cambria Math"/>
                          <w:noProof/>
                          <w:sz w:val="22"/>
                          <w:szCs w:val="22"/>
                          <w:lang w:eastAsia="sv-SE"/>
                        </w:rPr>
                        <m:t>-</m:t>
                      </m:r>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e>
                  </m:d>
                  <m:ctrlPr>
                    <w:rPr>
                      <w:rFonts w:ascii="Cambria Math" w:hAnsi="Cambria Math"/>
                      <w:iCs/>
                      <w:noProof/>
                      <w:sz w:val="22"/>
                      <w:szCs w:val="22"/>
                      <w:lang w:eastAsia="sv-SE"/>
                    </w:rPr>
                  </m:ctrlPr>
                </m:num>
                <m:den>
                  <m:sSup>
                    <m:sSupPr>
                      <m:ctrlPr>
                        <w:rPr>
                          <w:rFonts w:ascii="Cambria Math"/>
                          <w:iCs/>
                          <w:noProof/>
                          <w:sz w:val="22"/>
                          <w:szCs w:val="22"/>
                          <w:lang w:eastAsia="sv-SE"/>
                        </w:rPr>
                      </m:ctrlPr>
                    </m:sSupPr>
                    <m:e>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e>
                    <m:sup>
                      <m:r>
                        <m:rPr>
                          <m:sty m:val="p"/>
                        </m:rPr>
                        <w:rPr>
                          <w:rFonts w:ascii="Cambria Math"/>
                          <w:noProof/>
                          <w:sz w:val="22"/>
                          <w:szCs w:val="22"/>
                          <w:lang w:eastAsia="sv-SE"/>
                        </w:rPr>
                        <m:t>T</m:t>
                      </m:r>
                    </m:sup>
                  </m:sSup>
                  <m:sSub>
                    <m:sSubPr>
                      <m:ctrlPr>
                        <w:rPr>
                          <w:rFonts w:ascii="Cambria Math"/>
                          <w:iCs/>
                          <w:noProof/>
                          <w:sz w:val="22"/>
                          <w:szCs w:val="22"/>
                          <w:lang w:eastAsia="sv-SE"/>
                        </w:rPr>
                      </m:ctrlPr>
                    </m:sSubPr>
                    <m:e>
                      <m:r>
                        <m:rPr>
                          <m:sty m:val="p"/>
                        </m:rPr>
                        <w:rPr>
                          <w:rFonts w:ascii="Cambria Math"/>
                          <w:noProof/>
                          <w:sz w:val="22"/>
                          <w:szCs w:val="22"/>
                          <w:lang w:eastAsia="sv-SE"/>
                        </w:rPr>
                        <m:t>v</m:t>
                      </m:r>
                    </m:e>
                    <m:sub>
                      <m:r>
                        <m:rPr>
                          <m:sty m:val="p"/>
                        </m:rPr>
                        <w:rPr>
                          <w:rFonts w:ascii="Cambria Math"/>
                          <w:noProof/>
                          <w:sz w:val="22"/>
                          <w:szCs w:val="22"/>
                          <w:lang w:eastAsia="sv-SE"/>
                        </w:rPr>
                        <m:t>2</m:t>
                      </m:r>
                    </m:sub>
                  </m:sSub>
                  <m:ctrlPr>
                    <w:rPr>
                      <w:rFonts w:ascii="Cambria Math" w:hAnsi="Cambria Math"/>
                      <w:iCs/>
                      <w:noProof/>
                      <w:sz w:val="22"/>
                      <w:szCs w:val="22"/>
                      <w:lang w:eastAsia="sv-SE"/>
                    </w:rPr>
                  </m:ctrlPr>
                </m:den>
              </m:f>
              <m:ctrlPr>
                <w:rPr>
                  <w:rFonts w:ascii="Cambria Math" w:hAnsi="Cambria Math"/>
                  <w:iCs/>
                  <w:noProof/>
                  <w:sz w:val="22"/>
                  <w:szCs w:val="22"/>
                  <w:lang w:eastAsia="sv-SE"/>
                </w:rPr>
              </m:ctrlPr>
            </m:e>
          </m:rad>
        </m:oMath>
      </m:oMathPara>
    </w:p>
    <w:p w14:paraId="046E15D1" w14:textId="38CEAE12" w:rsidR="00D969B1" w:rsidRPr="00C73F1F" w:rsidRDefault="00D969B1" w:rsidP="00F65583">
      <w:pPr>
        <w:widowControl w:val="0"/>
        <w:spacing w:after="60"/>
        <w:jc w:val="center"/>
        <w:rPr>
          <w:sz w:val="22"/>
          <w:szCs w:val="22"/>
        </w:rPr>
      </w:pPr>
    </w:p>
    <w:p w14:paraId="0E479A0B" w14:textId="77777777" w:rsidR="00D969B1" w:rsidRPr="00C73F1F" w:rsidRDefault="00D969B1" w:rsidP="00F65583">
      <w:pPr>
        <w:widowControl w:val="0"/>
        <w:spacing w:after="60"/>
        <w:jc w:val="center"/>
        <w:rPr>
          <w:sz w:val="22"/>
          <w:szCs w:val="22"/>
        </w:rPr>
      </w:pPr>
    </w:p>
    <w:p w14:paraId="0866FECA" w14:textId="55A5494D" w:rsidR="00D969B1" w:rsidRPr="00C73F1F" w:rsidRDefault="00B97A87" w:rsidP="00F65583">
      <w:pPr>
        <w:widowControl w:val="0"/>
        <w:spacing w:after="60"/>
        <w:jc w:val="center"/>
        <w:rPr>
          <w:sz w:val="22"/>
          <w:szCs w:val="22"/>
        </w:rPr>
      </w:pPr>
      <m:oMathPara>
        <m:oMath>
          <m:sSub>
            <m:sSubPr>
              <m:ctrlPr>
                <w:rPr>
                  <w:rFonts w:ascii="Cambria Math"/>
                  <w:i/>
                  <w:noProof/>
                  <w:sz w:val="22"/>
                  <w:szCs w:val="22"/>
                </w:rPr>
              </m:ctrlPr>
            </m:sSubPr>
            <m:e>
              <m:r>
                <w:rPr>
                  <w:rFonts w:ascii="Cambria Math"/>
                  <w:noProof/>
                  <w:sz w:val="22"/>
                  <w:szCs w:val="22"/>
                </w:rPr>
                <m:t>d</m:t>
              </m:r>
            </m:e>
            <m:sub>
              <m:r>
                <w:rPr>
                  <w:rFonts w:ascii="Cambria Math"/>
                  <w:noProof/>
                  <w:sz w:val="22"/>
                  <w:szCs w:val="22"/>
                </w:rPr>
                <m:t>12</m:t>
              </m:r>
            </m:sub>
          </m:sSub>
          <m:r>
            <w:rPr>
              <w:rFonts w:ascii="Cambria Math"/>
              <w:noProof/>
              <w:sz w:val="22"/>
              <w:szCs w:val="22"/>
            </w:rPr>
            <m:t>=</m:t>
          </m:r>
          <m:rad>
            <m:radPr>
              <m:degHide m:val="1"/>
              <m:ctrlPr>
                <w:rPr>
                  <w:rFonts w:ascii="Cambria Math"/>
                  <w:i/>
                  <w:noProof/>
                  <w:sz w:val="22"/>
                  <w:szCs w:val="22"/>
                </w:rPr>
              </m:ctrlPr>
            </m:radPr>
            <m:deg/>
            <m:e>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ctrlPr>
                    <w:rPr>
                      <w:rFonts w:ascii="Cambria Math" w:hAns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2</m:t>
                      </m:r>
                    </m:sub>
                  </m:sSub>
                  <m:ctrlPr>
                    <w:rPr>
                      <w:rFonts w:ascii="Cambria Math" w:hAnsi="Cambria Math"/>
                      <w:i/>
                      <w:noProof/>
                      <w:sz w:val="22"/>
                      <w:szCs w:val="22"/>
                    </w:rPr>
                  </m:ctrlPr>
                </m:sub>
              </m:sSub>
              <m:sSup>
                <m:sSupPr>
                  <m:ctrlPr>
                    <w:rPr>
                      <w:rFonts w:ascii="Cambria Math"/>
                      <w:i/>
                      <w:noProof/>
                      <w:sz w:val="22"/>
                      <w:szCs w:val="22"/>
                    </w:rPr>
                  </m:ctrlPr>
                </m:sSupPr>
                <m:e>
                  <m:r>
                    <w:rPr>
                      <w:rFonts w:ascii="Cambria Math"/>
                      <w:noProof/>
                      <w:sz w:val="22"/>
                      <w:szCs w:val="22"/>
                    </w:rPr>
                    <m:t>)</m:t>
                  </m:r>
                </m:e>
                <m:sup>
                  <m:r>
                    <w:rPr>
                      <w:rFonts w:ascii="Cambria Math"/>
                      <w:noProof/>
                      <w:sz w:val="22"/>
                      <w:szCs w:val="22"/>
                    </w:rPr>
                    <m:t>T</m:t>
                  </m:r>
                </m:sup>
              </m:sSup>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1</m:t>
                      </m:r>
                    </m:sub>
                  </m:sSub>
                  <m:ctrlPr>
                    <w:rPr>
                      <w:rFonts w:ascii="Cambria Math" w:hAnsi="Cambria Math"/>
                      <w:i/>
                      <w:noProof/>
                      <w:sz w:val="22"/>
                      <w:szCs w:val="22"/>
                    </w:rPr>
                  </m:ctrlPr>
                </m:sub>
              </m:sSub>
              <m:r>
                <w:rPr>
                  <w:rFonts w:ascii="Cambria Math"/>
                  <w:noProof/>
                  <w:sz w:val="22"/>
                  <w:szCs w:val="22"/>
                </w:rPr>
                <m:t>-</m:t>
              </m:r>
              <m:sSub>
                <m:sSubPr>
                  <m:ctrlPr>
                    <w:rPr>
                      <w:rFonts w:ascii="Cambria Math"/>
                      <w:i/>
                      <w:noProof/>
                      <w:sz w:val="22"/>
                      <w:szCs w:val="22"/>
                    </w:rPr>
                  </m:ctrlPr>
                </m:sSubPr>
                <m:e>
                  <m:r>
                    <w:rPr>
                      <w:rFonts w:ascii="Cambria Math"/>
                      <w:noProof/>
                      <w:sz w:val="22"/>
                      <w:szCs w:val="22"/>
                    </w:rPr>
                    <m:t>x</m:t>
                  </m:r>
                </m:e>
                <m:sub>
                  <m:sSub>
                    <m:sSubPr>
                      <m:ctrlPr>
                        <w:rPr>
                          <w:rFonts w:ascii="Cambria Math"/>
                          <w:i/>
                          <w:noProof/>
                          <w:sz w:val="22"/>
                          <w:szCs w:val="22"/>
                        </w:rPr>
                      </m:ctrlPr>
                    </m:sSubPr>
                    <m:e>
                      <m:r>
                        <w:rPr>
                          <w:rFonts w:ascii="Cambria Math"/>
                          <w:noProof/>
                          <w:sz w:val="22"/>
                          <w:szCs w:val="22"/>
                        </w:rPr>
                        <m:t>v</m:t>
                      </m:r>
                    </m:e>
                    <m:sub>
                      <m:r>
                        <w:rPr>
                          <w:rFonts w:ascii="Cambria Math"/>
                          <w:noProof/>
                          <w:sz w:val="22"/>
                          <w:szCs w:val="22"/>
                        </w:rPr>
                        <m:t>2</m:t>
                      </m:r>
                    </m:sub>
                  </m:sSub>
                  <m:ctrlPr>
                    <w:rPr>
                      <w:rFonts w:ascii="Cambria Math" w:hAnsi="Cambria Math"/>
                      <w:i/>
                      <w:noProof/>
                      <w:sz w:val="22"/>
                      <w:szCs w:val="22"/>
                    </w:rPr>
                  </m:ctrlPr>
                </m:sub>
              </m:sSub>
              <m:r>
                <w:rPr>
                  <w:rFonts w:ascii="Cambria Math"/>
                  <w:noProof/>
                  <w:sz w:val="22"/>
                  <w:szCs w:val="22"/>
                </w:rPr>
                <m:t>)</m:t>
              </m:r>
            </m:e>
          </m:rad>
        </m:oMath>
      </m:oMathPara>
    </w:p>
    <w:p w14:paraId="72494227" w14:textId="6D80D6BF" w:rsidR="00D969B1" w:rsidRPr="00C73F1F" w:rsidRDefault="00D969B1" w:rsidP="00F65583">
      <w:pPr>
        <w:widowControl w:val="0"/>
        <w:spacing w:after="60"/>
        <w:jc w:val="center"/>
        <w:rPr>
          <w:sz w:val="22"/>
          <w:szCs w:val="22"/>
        </w:rPr>
      </w:pPr>
    </w:p>
    <w:p w14:paraId="501FDC32" w14:textId="623EB52F" w:rsidR="00D969B1" w:rsidRPr="00C73F1F" w:rsidRDefault="00B97A87" w:rsidP="00F65583">
      <w:pPr>
        <w:widowControl w:val="0"/>
        <w:spacing w:after="60"/>
        <w:jc w:val="center"/>
        <w:rPr>
          <w:noProof/>
          <w:sz w:val="22"/>
          <w:szCs w:val="22"/>
        </w:rPr>
      </w:pPr>
      <m:oMathPara>
        <m:oMath>
          <m:sSub>
            <m:sSubPr>
              <m:ctrlPr>
                <w:rPr>
                  <w:rFonts w:ascii="Cambria Math"/>
                  <w:i/>
                  <w:noProof/>
                  <w:sz w:val="22"/>
                  <w:szCs w:val="22"/>
                </w:rPr>
              </m:ctrlPr>
            </m:sSubPr>
            <m:e>
              <m:r>
                <w:rPr>
                  <w:rFonts w:ascii="Cambria Math"/>
                  <w:noProof/>
                  <w:sz w:val="22"/>
                  <w:szCs w:val="22"/>
                </w:rPr>
                <m:t>w</m:t>
              </m:r>
            </m:e>
            <m:sub>
              <m:r>
                <w:rPr>
                  <w:rFonts w:ascii="Cambria Math"/>
                  <w:noProof/>
                  <w:sz w:val="22"/>
                  <w:szCs w:val="22"/>
                </w:rPr>
                <m:t>c</m:t>
              </m:r>
            </m:sub>
          </m:sSub>
          <m:r>
            <w:rPr>
              <w:rFonts w:ascii="Cambria Math"/>
              <w:noProof/>
              <w:sz w:val="22"/>
              <w:szCs w:val="22"/>
            </w:rPr>
            <m:t>=</m:t>
          </m:r>
          <m:func>
            <m:funcPr>
              <m:ctrlPr>
                <w:rPr>
                  <w:rFonts w:ascii="Cambria Math"/>
                  <w:i/>
                  <w:noProof/>
                  <w:sz w:val="22"/>
                  <w:szCs w:val="22"/>
                </w:rPr>
              </m:ctrlPr>
            </m:funcPr>
            <m:fName>
              <m:r>
                <w:rPr>
                  <w:rFonts w:ascii="Cambria Math"/>
                  <w:noProof/>
                  <w:sz w:val="22"/>
                  <w:szCs w:val="22"/>
                </w:rPr>
                <m:t>exp</m:t>
              </m:r>
            </m:fName>
            <m:e>
              <m:r>
                <w:rPr>
                  <w:rFonts w:ascii="Cambria Math"/>
                  <w:noProof/>
                  <w:sz w:val="22"/>
                  <w:szCs w:val="22"/>
                </w:rPr>
                <m:t>(</m:t>
              </m:r>
            </m:e>
          </m:func>
          <m:r>
            <w:rPr>
              <w:rFonts w:ascii="Cambria Math"/>
              <w:noProof/>
              <w:sz w:val="22"/>
              <w:szCs w:val="22"/>
            </w:rPr>
            <m:t>-</m:t>
          </m:r>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c</m:t>
              </m:r>
            </m:sub>
          </m:sSub>
          <m:sSup>
            <m:sSupPr>
              <m:ctrlPr>
                <w:rPr>
                  <w:rFonts w:ascii="Cambria Math"/>
                  <w:i/>
                  <w:noProof/>
                  <w:sz w:val="22"/>
                  <w:szCs w:val="22"/>
                </w:rPr>
              </m:ctrlPr>
            </m:sSupPr>
            <m:e>
              <m:sSub>
                <m:sSubPr>
                  <m:ctrlPr>
                    <w:rPr>
                      <w:rFonts w:ascii="Cambria Math"/>
                      <w:i/>
                      <w:noProof/>
                      <w:sz w:val="22"/>
                      <w:szCs w:val="22"/>
                    </w:rPr>
                  </m:ctrlPr>
                </m:sSubPr>
                <m:e>
                  <m:r>
                    <w:rPr>
                      <w:rFonts w:ascii="Cambria Math"/>
                      <w:noProof/>
                      <w:sz w:val="22"/>
                      <w:szCs w:val="22"/>
                    </w:rPr>
                    <m:t>c</m:t>
                  </m:r>
                </m:e>
                <m:sub>
                  <m:r>
                    <w:rPr>
                      <w:rFonts w:ascii="Cambria Math"/>
                      <w:noProof/>
                      <w:sz w:val="22"/>
                      <w:szCs w:val="22"/>
                    </w:rPr>
                    <m:t>12</m:t>
                  </m:r>
                </m:sub>
              </m:sSub>
            </m:e>
            <m:sup>
              <m:r>
                <w:rPr>
                  <w:rFonts w:ascii="Cambria Math"/>
                  <w:noProof/>
                  <w:sz w:val="22"/>
                  <w:szCs w:val="22"/>
                </w:rPr>
                <m:t>2</m:t>
              </m:r>
            </m:sup>
          </m:sSup>
          <m:r>
            <w:rPr>
              <w:rFonts w:ascii="Cambria Math"/>
              <w:noProof/>
              <w:sz w:val="22"/>
              <w:szCs w:val="22"/>
            </w:rPr>
            <m:t>)</m:t>
          </m:r>
        </m:oMath>
      </m:oMathPara>
    </w:p>
    <w:p w14:paraId="714F4101" w14:textId="77777777" w:rsidR="00D969B1" w:rsidRPr="00C73F1F" w:rsidRDefault="00D969B1" w:rsidP="00F65583">
      <w:pPr>
        <w:widowControl w:val="0"/>
        <w:spacing w:after="60"/>
        <w:ind w:firstLine="425"/>
        <w:jc w:val="both"/>
        <w:rPr>
          <w:noProof/>
          <w:sz w:val="22"/>
          <w:szCs w:val="22"/>
        </w:rPr>
      </w:pPr>
    </w:p>
    <w:p w14:paraId="087DB136" w14:textId="4909D748" w:rsidR="00D969B1" w:rsidRPr="001C3888" w:rsidRDefault="00B97A87" w:rsidP="00F65583">
      <w:pPr>
        <w:widowControl w:val="0"/>
        <w:snapToGrid w:val="0"/>
        <w:spacing w:after="60"/>
        <w:ind w:firstLine="425"/>
        <w:jc w:val="both"/>
        <w:rPr>
          <w:rFonts w:eastAsia="KaiTi_GB2312"/>
          <w:i/>
          <w:iCs/>
          <w:sz w:val="22"/>
          <w:szCs w:val="22"/>
        </w:rPr>
      </w:pPr>
      <m:oMathPara>
        <m:oMath>
          <m:sSub>
            <m:sSubPr>
              <m:ctrlPr>
                <w:rPr>
                  <w:rFonts w:ascii="Cambria Math" w:eastAsia="KaiTi_GB2312" w:hAnsi="Cambria Math"/>
                  <w:i/>
                  <w:iCs/>
                  <w:sz w:val="22"/>
                  <w:szCs w:val="22"/>
                </w:rPr>
              </m:ctrlPr>
            </m:sSubPr>
            <m:e>
              <m:r>
                <w:rPr>
                  <w:rFonts w:ascii="Cambria Math" w:eastAsia="KaiTi_GB2312" w:hAnsi="Cambria Math"/>
                  <w:sz w:val="22"/>
                  <w:szCs w:val="22"/>
                </w:rPr>
                <m:t xml:space="preserve"> w</m:t>
              </m:r>
            </m:e>
            <m:sub>
              <m:r>
                <w:rPr>
                  <w:rFonts w:ascii="Cambria Math" w:eastAsia="KaiTi_GB2312" w:hAnsi="Cambria Math"/>
                  <w:sz w:val="22"/>
                  <w:szCs w:val="22"/>
                </w:rPr>
                <m:t>d</m:t>
              </m:r>
            </m:sub>
          </m:sSub>
          <m:r>
            <w:rPr>
              <w:rFonts w:ascii="Cambria Math" w:eastAsia="KaiTi_GB2312" w:hAnsi="Cambria Math"/>
              <w:sz w:val="22"/>
              <w:szCs w:val="22"/>
            </w:rPr>
            <m:t>=</m:t>
          </m:r>
          <m:func>
            <m:funcPr>
              <m:ctrlPr>
                <w:rPr>
                  <w:rFonts w:ascii="Cambria Math" w:eastAsia="KaiTi_GB2312" w:hAnsi="Cambria Math"/>
                  <w:i/>
                  <w:iCs/>
                  <w:sz w:val="22"/>
                  <w:szCs w:val="22"/>
                </w:rPr>
              </m:ctrlPr>
            </m:funcPr>
            <m:fName>
              <m:r>
                <w:rPr>
                  <w:rFonts w:ascii="Cambria Math" w:eastAsia="KaiTi_GB2312" w:hAnsi="Cambria Math"/>
                  <w:sz w:val="22"/>
                  <w:szCs w:val="22"/>
                </w:rPr>
                <m:t>exp</m:t>
              </m:r>
            </m:fName>
            <m:e>
              <m:r>
                <w:rPr>
                  <w:rFonts w:ascii="Cambria Math" w:eastAsia="KaiTi_GB2312" w:hAnsi="Cambria Math"/>
                  <w:sz w:val="22"/>
                  <w:szCs w:val="22"/>
                </w:rPr>
                <m:t>(</m:t>
              </m:r>
            </m:e>
          </m:func>
          <m:r>
            <w:rPr>
              <w:rFonts w:ascii="Cambria Math" w:eastAsia="KaiTi_GB2312" w:hAnsi="Cambria Math"/>
              <w:sz w:val="22"/>
              <w:szCs w:val="22"/>
            </w:rPr>
            <m:t>-</m:t>
          </m:r>
          <m:sSub>
            <m:sSubPr>
              <m:ctrlPr>
                <w:rPr>
                  <w:rFonts w:ascii="Cambria Math" w:eastAsia="KaiTi_GB2312" w:hAnsi="Cambria Math"/>
                  <w:i/>
                  <w:iCs/>
                  <w:sz w:val="22"/>
                  <w:szCs w:val="22"/>
                </w:rPr>
              </m:ctrlPr>
            </m:sSubPr>
            <m:e>
              <m:r>
                <w:rPr>
                  <w:rFonts w:ascii="Cambria Math" w:eastAsia="KaiTi_GB2312" w:hAnsi="Cambria Math"/>
                  <w:sz w:val="22"/>
                  <w:szCs w:val="22"/>
                </w:rPr>
                <m:t>α</m:t>
              </m:r>
            </m:e>
            <m:sub>
              <m:r>
                <w:rPr>
                  <w:rFonts w:ascii="Cambria Math" w:eastAsia="KaiTi_GB2312" w:hAnsi="Cambria Math"/>
                  <w:sz w:val="22"/>
                  <w:szCs w:val="22"/>
                </w:rPr>
                <m:t>d</m:t>
              </m:r>
            </m:sub>
          </m:sSub>
          <m:sSup>
            <m:sSupPr>
              <m:ctrlPr>
                <w:rPr>
                  <w:rFonts w:ascii="Cambria Math" w:eastAsia="KaiTi_GB2312" w:hAnsi="Cambria Math"/>
                  <w:i/>
                  <w:iCs/>
                  <w:sz w:val="22"/>
                  <w:szCs w:val="22"/>
                </w:rPr>
              </m:ctrlPr>
            </m:sSupPr>
            <m:e>
              <m:sSub>
                <m:sSubPr>
                  <m:ctrlPr>
                    <w:rPr>
                      <w:rFonts w:ascii="Cambria Math" w:eastAsia="KaiTi_GB2312" w:hAnsi="Cambria Math"/>
                      <w:i/>
                      <w:iCs/>
                      <w:sz w:val="22"/>
                      <w:szCs w:val="22"/>
                    </w:rPr>
                  </m:ctrlPr>
                </m:sSubPr>
                <m:e>
                  <m:r>
                    <w:rPr>
                      <w:rFonts w:ascii="Cambria Math" w:eastAsia="KaiTi_GB2312" w:hAnsi="Cambria Math"/>
                      <w:sz w:val="22"/>
                      <w:szCs w:val="22"/>
                    </w:rPr>
                    <m:t>d</m:t>
                  </m:r>
                </m:e>
                <m:sub>
                  <m:r>
                    <w:rPr>
                      <w:rFonts w:ascii="Cambria Math" w:eastAsia="KaiTi_GB2312" w:hAnsi="Cambria Math"/>
                      <w:sz w:val="22"/>
                      <w:szCs w:val="22"/>
                    </w:rPr>
                    <m:t>12</m:t>
                  </m:r>
                </m:sub>
              </m:sSub>
            </m:e>
            <m:sup>
              <m:r>
                <w:rPr>
                  <w:rFonts w:ascii="Cambria Math" w:eastAsia="KaiTi_GB2312" w:hAnsi="Cambria Math"/>
                  <w:sz w:val="22"/>
                  <w:szCs w:val="22"/>
                </w:rPr>
                <m:t>2</m:t>
              </m:r>
            </m:sup>
          </m:sSup>
          <m:r>
            <w:rPr>
              <w:rFonts w:ascii="Cambria Math" w:eastAsia="KaiTi_GB2312" w:hAnsi="Cambria Math"/>
              <w:sz w:val="22"/>
              <w:szCs w:val="22"/>
            </w:rPr>
            <m:t>)</m:t>
          </m:r>
        </m:oMath>
      </m:oMathPara>
    </w:p>
    <w:p w14:paraId="5904232E" w14:textId="77777777" w:rsidR="00D969B1" w:rsidRPr="00C73F1F" w:rsidRDefault="00D969B1" w:rsidP="00F65583">
      <w:pPr>
        <w:widowControl w:val="0"/>
        <w:snapToGrid w:val="0"/>
        <w:spacing w:after="60"/>
        <w:ind w:firstLine="425"/>
        <w:jc w:val="both"/>
        <w:rPr>
          <w:rFonts w:eastAsia="KaiTi_GB2312"/>
          <w:sz w:val="22"/>
          <w:szCs w:val="22"/>
        </w:rPr>
      </w:pPr>
    </w:p>
    <w:p w14:paraId="0EC68F41" w14:textId="4DA04FCC" w:rsidR="00D969B1" w:rsidRPr="00C73F1F" w:rsidRDefault="00D969B1" w:rsidP="008353FF">
      <w:pPr>
        <w:widowControl w:val="0"/>
        <w:snapToGrid w:val="0"/>
        <w:spacing w:after="60"/>
        <w:jc w:val="both"/>
        <w:rPr>
          <w:rFonts w:eastAsia="KaiTi_GB2312"/>
          <w:sz w:val="22"/>
          <w:szCs w:val="22"/>
        </w:rPr>
      </w:pPr>
      <w:r w:rsidRPr="00C73F1F">
        <w:rPr>
          <w:rFonts w:eastAsia="KaiTi_GB2312"/>
          <w:sz w:val="22"/>
          <w:szCs w:val="22"/>
        </w:rPr>
        <w:t xml:space="preserve">где в формуле </w:t>
      </w:r>
      <m:oMath>
        <m:r>
          <w:rPr>
            <w:rFonts w:ascii="Cambria Math" w:hAnsi="Cambria Math"/>
            <w:noProof/>
            <w:sz w:val="22"/>
            <w:szCs w:val="22"/>
          </w:rPr>
          <m:t>w</m:t>
        </m:r>
      </m:oMath>
      <w:r w:rsidRPr="00C73F1F">
        <w:rPr>
          <w:rFonts w:eastAsia="KaiTi_GB2312"/>
          <w:sz w:val="22"/>
          <w:szCs w:val="22"/>
        </w:rPr>
        <w:t xml:space="preserve">представляет собой коэффициент пространственной вариации,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noProof/>
          <w:sz w:val="22"/>
          <w:szCs w:val="22"/>
        </w:rPr>
        <w:t xml:space="preserve"> </w:t>
      </w:r>
      <w:r w:rsidRPr="00C73F1F">
        <w:rPr>
          <w:rFonts w:eastAsia="KaiTi_GB2312"/>
          <w:sz w:val="22"/>
          <w:szCs w:val="22"/>
        </w:rPr>
        <w:t xml:space="preserve">представляет собой сейсмическую трассу построенной модели глубокой нейронной сети,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ml:space="preserve"> представляет собой сейсмическую трассу модели глубокой 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с</m:t>
            </m:r>
          </m:sub>
        </m:sSub>
      </m:oMath>
      <w:r w:rsidRPr="00C73F1F">
        <w:rPr>
          <w:noProof/>
          <w:sz w:val="22"/>
          <w:szCs w:val="22"/>
        </w:rPr>
        <w:t xml:space="preserve"> </w:t>
      </w:r>
      <w:r w:rsidRPr="00C73F1F">
        <w:rPr>
          <w:rFonts w:eastAsia="KaiTi_GB2312"/>
          <w:sz w:val="22"/>
          <w:szCs w:val="22"/>
        </w:rPr>
        <w:t xml:space="preserve">представляет собой интерполяционный коэффициент подобия между сейсмической трассой построенной модели глубокой нейронной сети и сейсмической трассой модели глубокой 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d</m:t>
            </m:r>
          </m:sub>
        </m:sSub>
      </m:oMath>
      <w:r w:rsidRPr="00C73F1F">
        <w:rPr>
          <w:rFonts w:eastAsia="KaiTi_GB2312"/>
          <w:sz w:val="22"/>
          <w:szCs w:val="22"/>
        </w:rPr>
        <w:t xml:space="preserve"> представляет собой коэффициент интерполяции расстояния между сейсмической трассой построенной модели глубокой нейронной сети и сейсмической трассой модели глубокой нейронной сети, которая будет построена, </w:t>
      </w:r>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12</m:t>
            </m:r>
          </m:sub>
        </m:sSub>
      </m:oMath>
      <w:r w:rsidRPr="00C73F1F">
        <w:rPr>
          <w:sz w:val="22"/>
          <w:szCs w:val="22"/>
        </w:rPr>
        <w:t xml:space="preserve"> </w:t>
      </w:r>
      <w:r w:rsidRPr="00C73F1F">
        <w:rPr>
          <w:rFonts w:eastAsia="KaiTi_GB2312"/>
          <w:sz w:val="22"/>
          <w:szCs w:val="22"/>
        </w:rPr>
        <w:t xml:space="preserve">представляет собой корреляцию между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sz w:val="22"/>
          <w:szCs w:val="22"/>
        </w:rPr>
        <w:t xml:space="preserve"> </w:t>
      </w:r>
      <w:r w:rsidRPr="00C73F1F">
        <w:rPr>
          <w:rFonts w:eastAsia="KaiTi_GB2312"/>
          <w:sz w:val="22"/>
          <w:szCs w:val="22"/>
        </w:rPr>
        <w:t xml:space="preserve">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ml:space="preserve">, </w:t>
      </w:r>
      <w:r w:rsidRPr="00C73F1F">
        <w:rPr>
          <w:rFonts w:eastAsia="KaiTi_GB2312"/>
          <w:i/>
          <w:sz w:val="22"/>
          <w:szCs w:val="22"/>
        </w:rPr>
        <w:t>d</w:t>
      </w:r>
      <w:r w:rsidRPr="00C73F1F">
        <w:rPr>
          <w:rFonts w:eastAsia="KaiTi_GB2312"/>
          <w:sz w:val="22"/>
          <w:szCs w:val="22"/>
          <w:vertAlign w:val="subscript"/>
        </w:rPr>
        <w:t>12</w:t>
      </w:r>
      <w:r w:rsidRPr="00C73F1F">
        <w:rPr>
          <w:rFonts w:eastAsia="KaiTi_GB2312"/>
          <w:sz w:val="22"/>
          <w:szCs w:val="22"/>
        </w:rPr>
        <w:t xml:space="preserve"> представляет собой расстояние между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rFonts w:eastAsia="KaiTi_GB2312"/>
          <w:sz w:val="22"/>
          <w:szCs w:val="22"/>
        </w:rPr>
        <w:t xml:space="preserve"> 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w:t>
      </w:r>
      <w:r w:rsidRPr="00C73F1F">
        <w:rPr>
          <w:rFonts w:eastAsia="KaiTi_GB2312"/>
          <w:sz w:val="22"/>
          <w:szCs w:val="22"/>
          <w:vertAlign w:val="subscript"/>
        </w:rPr>
        <w:t>v1</w:t>
      </w:r>
      <w:r w:rsidRPr="00C73F1F">
        <w:rPr>
          <w:rFonts w:eastAsia="KaiTi_GB2312"/>
          <w:sz w:val="22"/>
          <w:szCs w:val="22"/>
        </w:rPr>
        <w:t xml:space="preserve"> и x</w:t>
      </w:r>
      <w:r w:rsidRPr="00C73F1F">
        <w:rPr>
          <w:rFonts w:eastAsia="KaiTi_GB2312"/>
          <w:sz w:val="22"/>
          <w:szCs w:val="22"/>
          <w:vertAlign w:val="subscript"/>
        </w:rPr>
        <w:t>v2</w:t>
      </w:r>
      <w:r w:rsidRPr="00C73F1F">
        <w:rPr>
          <w:rFonts w:eastAsia="KaiTi_GB2312"/>
          <w:sz w:val="22"/>
          <w:szCs w:val="22"/>
        </w:rPr>
        <w:t xml:space="preserve"> соответственно представляют пространственное положение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oMath>
      <w:r w:rsidRPr="00C73F1F">
        <w:rPr>
          <w:sz w:val="22"/>
          <w:szCs w:val="22"/>
        </w:rPr>
        <w:t xml:space="preserve"> </w:t>
      </w:r>
      <w:r w:rsidRPr="00C73F1F">
        <w:rPr>
          <w:rFonts w:eastAsia="KaiTi_GB2312"/>
          <w:sz w:val="22"/>
          <w:szCs w:val="22"/>
        </w:rPr>
        <w:t xml:space="preserve">и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oMath>
      <w:r w:rsidRPr="00C73F1F">
        <w:rPr>
          <w:rFonts w:eastAsia="KaiTi_GB2312"/>
          <w:sz w:val="22"/>
          <w:szCs w:val="22"/>
        </w:rPr>
        <w:t xml:space="preserve">, </w:t>
      </w:r>
      <m:oMath>
        <m:r>
          <w:rPr>
            <w:rFonts w:ascii="Cambria Math" w:hAnsi="Cambria Math"/>
            <w:noProof/>
            <w:sz w:val="22"/>
            <w:szCs w:val="22"/>
          </w:rPr>
          <m:t>λ</m:t>
        </m:r>
      </m:oMath>
      <w:r w:rsidRPr="00C73F1F">
        <w:rPr>
          <w:noProof/>
          <w:sz w:val="22"/>
          <w:szCs w:val="22"/>
        </w:rPr>
        <w:t xml:space="preserve"> </w:t>
      </w:r>
      <w:r w:rsidRPr="00C73F1F">
        <w:rPr>
          <w:rFonts w:eastAsia="KaiTi_GB2312"/>
          <w:sz w:val="22"/>
          <w:szCs w:val="22"/>
        </w:rPr>
        <w:t xml:space="preserve">представляет собой поправочный фактор, и </w:t>
      </w:r>
      <m:oMath>
        <m:sSub>
          <m:sSubPr>
            <m:ctrlPr>
              <w:rPr>
                <w:rFonts w:ascii="Cambria Math" w:hAnsi="Cambria Math"/>
                <w:i/>
                <w:noProof/>
                <w:sz w:val="22"/>
                <w:szCs w:val="22"/>
              </w:rPr>
            </m:ctrlPr>
          </m:sSubPr>
          <m:e>
            <m:r>
              <w:rPr>
                <w:rFonts w:ascii="Cambria Math" w:hAnsi="Cambria Math"/>
                <w:noProof/>
                <w:sz w:val="22"/>
                <w:szCs w:val="22"/>
              </w:rPr>
              <m:t>α</m:t>
            </m:r>
          </m:e>
          <m:sub>
            <m:r>
              <w:rPr>
                <w:rFonts w:ascii="Cambria Math" w:hAnsi="Cambria Math"/>
                <w:noProof/>
                <w:sz w:val="22"/>
                <w:szCs w:val="22"/>
              </w:rPr>
              <m:t>c</m:t>
            </m:r>
          </m:sub>
        </m:sSub>
      </m:oMath>
      <w:r w:rsidRPr="00C73F1F">
        <w:rPr>
          <w:noProof/>
          <w:sz w:val="22"/>
          <w:szCs w:val="22"/>
        </w:rPr>
        <w:t xml:space="preserve"> </w:t>
      </w:r>
      <w:r w:rsidRPr="00C73F1F">
        <w:rPr>
          <w:rFonts w:eastAsia="KaiTi_GB2312"/>
          <w:sz w:val="22"/>
          <w:szCs w:val="22"/>
        </w:rPr>
        <w:t xml:space="preserve">и </w:t>
      </w:r>
      <m:oMath>
        <m:sSub>
          <m:sSubPr>
            <m:ctrlPr>
              <w:rPr>
                <w:rFonts w:ascii="Cambria Math"/>
                <w:i/>
                <w:noProof/>
                <w:sz w:val="22"/>
                <w:szCs w:val="22"/>
              </w:rPr>
            </m:ctrlPr>
          </m:sSubPr>
          <m:e>
            <m:r>
              <w:rPr>
                <w:rFonts w:ascii="Cambria Math"/>
                <w:noProof/>
                <w:sz w:val="22"/>
                <w:szCs w:val="22"/>
              </w:rPr>
              <m:t>α</m:t>
            </m:r>
          </m:e>
          <m:sub>
            <m:r>
              <w:rPr>
                <w:rFonts w:ascii="Cambria Math"/>
                <w:noProof/>
                <w:sz w:val="22"/>
                <w:szCs w:val="22"/>
              </w:rPr>
              <m:t>d</m:t>
            </m:r>
          </m:sub>
        </m:sSub>
      </m:oMath>
      <w:r w:rsidRPr="00C73F1F">
        <w:rPr>
          <w:noProof/>
          <w:sz w:val="22"/>
          <w:szCs w:val="22"/>
        </w:rPr>
        <w:t xml:space="preserve"> </w:t>
      </w:r>
      <w:r w:rsidRPr="00C73F1F">
        <w:rPr>
          <w:rFonts w:eastAsia="KaiTi_GB2312"/>
          <w:sz w:val="22"/>
          <w:szCs w:val="22"/>
        </w:rPr>
        <w:t>представляют собой экспоненциальные факторы.</w:t>
      </w:r>
    </w:p>
    <w:p w14:paraId="72726788" w14:textId="28932433"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10. Способ по п. 1,</w:t>
      </w:r>
      <w:r w:rsidR="000B2922" w:rsidRPr="00C73F1F">
        <w:rPr>
          <w:rFonts w:eastAsia="KaiTi_GB2312"/>
          <w:sz w:val="22"/>
          <w:szCs w:val="22"/>
        </w:rPr>
        <w:t xml:space="preserve"> </w:t>
      </w:r>
      <w:r w:rsidRPr="00C73F1F">
        <w:rPr>
          <w:spacing w:val="60"/>
          <w:sz w:val="22"/>
          <w:szCs w:val="22"/>
        </w:rPr>
        <w:t>отличающийся</w:t>
      </w:r>
      <w:r w:rsidR="000B2922" w:rsidRPr="00C73F1F">
        <w:rPr>
          <w:sz w:val="22"/>
          <w:szCs w:val="22"/>
        </w:rPr>
        <w:t xml:space="preserve"> </w:t>
      </w:r>
      <w:r w:rsidRPr="00C73F1F">
        <w:rPr>
          <w:sz w:val="22"/>
          <w:szCs w:val="22"/>
        </w:rPr>
        <w:t xml:space="preserve">тем, что </w:t>
      </w:r>
      <w:r w:rsidRPr="00C73F1F">
        <w:rPr>
          <w:rFonts w:eastAsia="KaiTi_GB2312"/>
          <w:sz w:val="22"/>
          <w:szCs w:val="22"/>
        </w:rPr>
        <w:t xml:space="preserve">параметры </w:t>
      </w:r>
      <w:r w:rsidRPr="00C73F1F">
        <w:rPr>
          <w:sz w:val="22"/>
          <w:szCs w:val="22"/>
        </w:rPr>
        <w:t>резервуара</w:t>
      </w:r>
      <w:r w:rsidRPr="00C73F1F">
        <w:rPr>
          <w:rFonts w:eastAsia="KaiTi_GB2312"/>
          <w:sz w:val="22"/>
          <w:szCs w:val="22"/>
        </w:rPr>
        <w:t xml:space="preserve"> целевого пласта содержат пространственные трехмерные упругие параметры целевого пласта, и способ дополнительно включает вывод графика распределения пространственных трехмерных упругих параметров целевого пласта.</w:t>
      </w:r>
    </w:p>
    <w:p w14:paraId="29FAD214" w14:textId="6CA92002"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11. Устройство прогнозирования параметров резервуара на основе ограничения геологических характеристик,</w:t>
      </w:r>
      <w:r w:rsidR="000B2922" w:rsidRPr="00C73F1F">
        <w:rPr>
          <w:rFonts w:eastAsia="KaiTi_GB2312"/>
          <w:sz w:val="22"/>
          <w:szCs w:val="22"/>
        </w:rPr>
        <w:t xml:space="preserve"> </w:t>
      </w:r>
      <w:r w:rsidRPr="00C73F1F">
        <w:rPr>
          <w:spacing w:val="60"/>
          <w:sz w:val="22"/>
          <w:szCs w:val="22"/>
        </w:rPr>
        <w:t>отличающееся</w:t>
      </w:r>
      <w:r w:rsidR="000B2922" w:rsidRPr="00C73F1F">
        <w:rPr>
          <w:sz w:val="22"/>
          <w:szCs w:val="22"/>
        </w:rPr>
        <w:t xml:space="preserve"> </w:t>
      </w:r>
      <w:r w:rsidRPr="00C73F1F">
        <w:rPr>
          <w:sz w:val="22"/>
          <w:szCs w:val="22"/>
        </w:rPr>
        <w:t xml:space="preserve">тем, что </w:t>
      </w:r>
      <w:r w:rsidRPr="00C73F1F">
        <w:rPr>
          <w:rFonts w:eastAsia="KaiTi_GB2312"/>
          <w:sz w:val="22"/>
          <w:szCs w:val="22"/>
        </w:rPr>
        <w:t xml:space="preserve">модуль скрининга атрибутов, выполненный с возможностью анализа соответствия между сейсмическими атрибутами разных типов целевого пласта и параметрами </w:t>
      </w:r>
      <w:r w:rsidRPr="00C73F1F">
        <w:rPr>
          <w:sz w:val="22"/>
          <w:szCs w:val="22"/>
        </w:rPr>
        <w:t>резервуара</w:t>
      </w:r>
      <w:r w:rsidRPr="00C73F1F">
        <w:rPr>
          <w:rFonts w:eastAsia="KaiTi_GB2312"/>
          <w:sz w:val="22"/>
          <w:szCs w:val="22"/>
        </w:rPr>
        <w:t xml:space="preserve"> по сейсмическим данным и данным каротажа целевого пласта, а также для выбора доминирующих сейсмических атрибутов из сейсмических атрибутов разных </w:t>
      </w:r>
      <w:r w:rsidRPr="00C73F1F">
        <w:rPr>
          <w:rFonts w:eastAsia="KaiTi_GB2312"/>
          <w:sz w:val="22"/>
          <w:szCs w:val="22"/>
        </w:rPr>
        <w:lastRenderedPageBreak/>
        <w:t xml:space="preserve">типов по степени актуальности; </w:t>
      </w:r>
    </w:p>
    <w:p w14:paraId="7D43F972" w14:textId="42066CD9"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модуль классификации формы волны, выполненный</w:t>
      </w:r>
      <w:r w:rsidR="000B2922" w:rsidRPr="00C73F1F">
        <w:rPr>
          <w:rFonts w:eastAsia="KaiTi_GB2312"/>
          <w:sz w:val="22"/>
          <w:szCs w:val="22"/>
        </w:rPr>
        <w:t xml:space="preserve"> </w:t>
      </w:r>
      <w:r w:rsidRPr="00C73F1F">
        <w:rPr>
          <w:rFonts w:eastAsia="KaiTi_GB2312"/>
          <w:sz w:val="22"/>
          <w:szCs w:val="22"/>
        </w:rPr>
        <w:t>с</w:t>
      </w:r>
      <w:r w:rsidR="000B2922" w:rsidRPr="00C73F1F">
        <w:rPr>
          <w:rFonts w:eastAsia="KaiTi_GB2312"/>
          <w:sz w:val="22"/>
          <w:szCs w:val="22"/>
        </w:rPr>
        <w:t xml:space="preserve"> </w:t>
      </w:r>
      <w:r w:rsidRPr="00C73F1F">
        <w:rPr>
          <w:rFonts w:eastAsia="KaiTi_GB2312"/>
          <w:sz w:val="22"/>
          <w:szCs w:val="22"/>
        </w:rPr>
        <w:t>возможностью</w:t>
      </w:r>
      <w:r w:rsidR="000B2922" w:rsidRPr="00C73F1F">
        <w:rPr>
          <w:rFonts w:eastAsia="KaiTi_GB2312"/>
          <w:sz w:val="22"/>
          <w:szCs w:val="22"/>
        </w:rPr>
        <w:t xml:space="preserve"> </w:t>
      </w:r>
      <w:r w:rsidRPr="00C73F1F">
        <w:rPr>
          <w:rFonts w:eastAsia="KaiTi_GB2312"/>
          <w:sz w:val="22"/>
          <w:szCs w:val="22"/>
        </w:rPr>
        <w:t xml:space="preserve">классификации на основе доминирующих сейсмических атрибутов, </w:t>
      </w:r>
      <w:r w:rsidR="00BB74CB" w:rsidRPr="00C73F1F">
        <w:rPr>
          <w:rFonts w:eastAsia="KaiTi_GB2312"/>
          <w:sz w:val="22"/>
          <w:szCs w:val="22"/>
        </w:rPr>
        <w:t>сейсмических форм волн</w:t>
      </w:r>
      <w:r w:rsidR="000B2922" w:rsidRPr="00C73F1F">
        <w:rPr>
          <w:rFonts w:eastAsia="KaiTi_GB2312"/>
          <w:sz w:val="22"/>
          <w:szCs w:val="22"/>
        </w:rPr>
        <w:t xml:space="preserve"> </w:t>
      </w:r>
      <w:r w:rsidR="00BB74CB" w:rsidRPr="00C73F1F">
        <w:rPr>
          <w:rFonts w:eastAsia="KaiTi_GB2312"/>
          <w:sz w:val="22"/>
          <w:szCs w:val="22"/>
        </w:rPr>
        <w:t>целевого</w:t>
      </w:r>
      <w:r w:rsidR="00EA1758" w:rsidRPr="00C73F1F">
        <w:rPr>
          <w:rFonts w:eastAsia="KaiTi_GB2312"/>
          <w:sz w:val="22"/>
          <w:szCs w:val="22"/>
        </w:rPr>
        <w:t xml:space="preserve"> </w:t>
      </w:r>
      <w:r w:rsidRPr="00C73F1F">
        <w:rPr>
          <w:rFonts w:eastAsia="KaiTi_GB2312"/>
          <w:sz w:val="22"/>
          <w:szCs w:val="22"/>
        </w:rPr>
        <w:t>пласта с помощью предварительно заданной модели сети классификации формы волны и в соответствии с характеристиками формы волны, чтобы получить результат классификации формы волны с формами волн разных типов, соответственно представляющие различные геологические характеристики;</w:t>
      </w:r>
    </w:p>
    <w:p w14:paraId="33C587FF" w14:textId="77777777"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 xml:space="preserve">модуль построения модели, выполненную с возможностью построения различных моделей глубокой нейронной сети, соответствующих различным геологическим характеристикам, с сейсмическими атрибутами в качестве входных данных, параметрами </w:t>
      </w:r>
      <w:r w:rsidRPr="00C73F1F">
        <w:rPr>
          <w:sz w:val="22"/>
          <w:szCs w:val="22"/>
        </w:rPr>
        <w:t>резервуара</w:t>
      </w:r>
      <w:r w:rsidRPr="00C73F1F">
        <w:rPr>
          <w:rFonts w:eastAsia="KaiTi_GB2312"/>
          <w:sz w:val="22"/>
          <w:szCs w:val="22"/>
        </w:rPr>
        <w:t xml:space="preserve"> в качестве выходных данных и результатом классификации формы волны в качестве ограничения; модуль обучения модели, выполненный с возможностью обучения различных моделей глубокой нейронной сети по сейсмическим данным и данным каротажа целевого пласта, чтобы оптимизировать параметры модули каждой из моделей глубокой нейронной сети;</w:t>
      </w:r>
    </w:p>
    <w:p w14:paraId="3BFF0599" w14:textId="77777777"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 xml:space="preserve">модуль слияния моделей, выполненную с </w:t>
      </w:r>
      <w:r w:rsidRPr="00C73F1F">
        <w:rPr>
          <w:rFonts w:eastAsia="KaiTi_GB2312"/>
          <w:sz w:val="22"/>
          <w:szCs w:val="22"/>
        </w:rPr>
        <w:t xml:space="preserve">возможностью слияния различных обученных моделей глубокой нейронной сети в набор моделей предсказания нейронной сети с пространственным изменением; и модуль прогнозирования параметров, выполненный с возможностью прогнозирования параметров </w:t>
      </w:r>
      <w:r w:rsidRPr="00C73F1F">
        <w:rPr>
          <w:sz w:val="22"/>
          <w:szCs w:val="22"/>
        </w:rPr>
        <w:t>резервуара</w:t>
      </w:r>
      <w:r w:rsidRPr="00C73F1F">
        <w:rPr>
          <w:rFonts w:eastAsia="KaiTi_GB2312"/>
          <w:sz w:val="22"/>
          <w:szCs w:val="22"/>
        </w:rPr>
        <w:t xml:space="preserve"> целевого пласта с помощью набора моделей прогнозирования нейронной сети с пространственным изменением.</w:t>
      </w:r>
    </w:p>
    <w:p w14:paraId="41868EC1" w14:textId="5DC530AE" w:rsidR="00D969B1" w:rsidRPr="00C73F1F" w:rsidRDefault="00D969B1" w:rsidP="00F65583">
      <w:pPr>
        <w:widowControl w:val="0"/>
        <w:snapToGrid w:val="0"/>
        <w:spacing w:after="60"/>
        <w:ind w:firstLine="425"/>
        <w:jc w:val="both"/>
        <w:rPr>
          <w:rFonts w:eastAsia="KaiTi_GB2312"/>
          <w:sz w:val="22"/>
          <w:szCs w:val="22"/>
        </w:rPr>
      </w:pPr>
      <w:r w:rsidRPr="00C73F1F">
        <w:rPr>
          <w:rFonts w:eastAsia="KaiTi_GB2312"/>
          <w:sz w:val="22"/>
          <w:szCs w:val="22"/>
        </w:rPr>
        <w:t>12. Компьютерная среда хранения данных,</w:t>
      </w:r>
      <w:r w:rsidR="000B2922" w:rsidRPr="00C73F1F">
        <w:rPr>
          <w:rFonts w:eastAsia="KaiTi_GB2312"/>
          <w:sz w:val="22"/>
          <w:szCs w:val="22"/>
        </w:rPr>
        <w:t xml:space="preserve"> </w:t>
      </w:r>
      <w:r w:rsidRPr="00C73F1F">
        <w:rPr>
          <w:spacing w:val="60"/>
          <w:sz w:val="22"/>
          <w:szCs w:val="22"/>
        </w:rPr>
        <w:t>отличающаяся</w:t>
      </w:r>
      <w:r w:rsidR="000B2922" w:rsidRPr="00C73F1F">
        <w:rPr>
          <w:sz w:val="22"/>
          <w:szCs w:val="22"/>
        </w:rPr>
        <w:t xml:space="preserve"> </w:t>
      </w:r>
      <w:r w:rsidRPr="00C73F1F">
        <w:rPr>
          <w:sz w:val="22"/>
          <w:szCs w:val="22"/>
        </w:rPr>
        <w:t xml:space="preserve">тем, что </w:t>
      </w:r>
      <w:r w:rsidRPr="00C73F1F">
        <w:rPr>
          <w:rFonts w:eastAsia="KaiTi_GB2312"/>
          <w:sz w:val="22"/>
          <w:szCs w:val="22"/>
        </w:rPr>
        <w:t xml:space="preserve">хранение компьютерной программы, исполняемая процессором, при этом при исполнении процессором компьютерная программа выполняется для реализации способа прогнозирования параметров резервуара на основе ограничения геологических характеристик по любому из </w:t>
      </w:r>
      <w:proofErr w:type="spellStart"/>
      <w:r w:rsidRPr="00C73F1F">
        <w:rPr>
          <w:rFonts w:eastAsia="KaiTi_GB2312"/>
          <w:sz w:val="22"/>
          <w:szCs w:val="22"/>
        </w:rPr>
        <w:t>пп</w:t>
      </w:r>
      <w:proofErr w:type="spellEnd"/>
      <w:r w:rsidRPr="00C73F1F">
        <w:rPr>
          <w:rFonts w:eastAsia="KaiTi_GB2312"/>
          <w:sz w:val="22"/>
          <w:szCs w:val="22"/>
        </w:rPr>
        <w:t>. 1-10.</w:t>
      </w:r>
    </w:p>
    <w:p w14:paraId="621F6996" w14:textId="3F12AE32" w:rsidR="00D969B1" w:rsidRPr="00C73F1F" w:rsidRDefault="00D969B1" w:rsidP="00F65583">
      <w:pPr>
        <w:widowControl w:val="0"/>
        <w:snapToGrid w:val="0"/>
        <w:spacing w:after="60"/>
        <w:ind w:firstLine="425"/>
        <w:jc w:val="both"/>
        <w:rPr>
          <w:sz w:val="22"/>
          <w:szCs w:val="22"/>
        </w:rPr>
      </w:pPr>
      <w:r w:rsidRPr="00C73F1F">
        <w:rPr>
          <w:rFonts w:eastAsia="KaiTi_GB2312"/>
          <w:sz w:val="22"/>
          <w:szCs w:val="22"/>
        </w:rPr>
        <w:t>13. Компьютерное устройство,</w:t>
      </w:r>
      <w:r w:rsidR="000B2922" w:rsidRPr="00C73F1F">
        <w:rPr>
          <w:rFonts w:eastAsia="KaiTi_GB2312"/>
          <w:sz w:val="22"/>
          <w:szCs w:val="22"/>
        </w:rPr>
        <w:t xml:space="preserve"> </w:t>
      </w:r>
      <w:r w:rsidRPr="00C73F1F">
        <w:rPr>
          <w:spacing w:val="60"/>
          <w:sz w:val="22"/>
          <w:szCs w:val="22"/>
        </w:rPr>
        <w:t>отличающееся</w:t>
      </w:r>
      <w:r w:rsidR="000B2922" w:rsidRPr="00C73F1F">
        <w:rPr>
          <w:sz w:val="22"/>
          <w:szCs w:val="22"/>
        </w:rPr>
        <w:t xml:space="preserve"> </w:t>
      </w:r>
      <w:r w:rsidRPr="00C73F1F">
        <w:rPr>
          <w:sz w:val="22"/>
          <w:szCs w:val="22"/>
        </w:rPr>
        <w:t xml:space="preserve">тем, что </w:t>
      </w:r>
      <w:r w:rsidRPr="00C73F1F">
        <w:rPr>
          <w:rFonts w:eastAsia="KaiTi_GB2312"/>
          <w:sz w:val="22"/>
          <w:szCs w:val="22"/>
        </w:rPr>
        <w:t xml:space="preserve">память и процессор, в котором компьютерная программа, хранящаяся в памяти, выполняется процессором, и компьютерная программа выполняется для реализации способа прогнозирования параметров резервуара на основе ограничения геологических характеристик по любому из </w:t>
      </w:r>
      <w:proofErr w:type="spellStart"/>
      <w:r w:rsidRPr="00C73F1F">
        <w:rPr>
          <w:rFonts w:eastAsia="KaiTi_GB2312"/>
          <w:sz w:val="22"/>
          <w:szCs w:val="22"/>
        </w:rPr>
        <w:t>пп</w:t>
      </w:r>
      <w:proofErr w:type="spellEnd"/>
      <w:r w:rsidRPr="00C73F1F">
        <w:rPr>
          <w:rFonts w:eastAsia="KaiTi_GB2312"/>
          <w:sz w:val="22"/>
          <w:szCs w:val="22"/>
        </w:rPr>
        <w:t>. 1-10.</w:t>
      </w:r>
    </w:p>
    <w:p w14:paraId="6A2299C6" w14:textId="77777777" w:rsidR="006C5125" w:rsidRPr="00C73F1F" w:rsidRDefault="006C5125" w:rsidP="000B2922">
      <w:pPr>
        <w:widowControl w:val="0"/>
        <w:jc w:val="both"/>
        <w:rPr>
          <w:sz w:val="22"/>
        </w:rPr>
      </w:pPr>
    </w:p>
    <w:p w14:paraId="4C722B8D" w14:textId="77777777" w:rsidR="00E03D19" w:rsidRPr="00C73F1F" w:rsidRDefault="00E03D19" w:rsidP="000B2922">
      <w:pPr>
        <w:widowControl w:val="0"/>
        <w:jc w:val="both"/>
        <w:rPr>
          <w:sz w:val="22"/>
        </w:rPr>
        <w:sectPr w:rsidR="00E03D19" w:rsidRPr="00C73F1F" w:rsidSect="000B2922">
          <w:type w:val="continuous"/>
          <w:pgSz w:w="11907" w:h="16840" w:code="9"/>
          <w:pgMar w:top="1134" w:right="992" w:bottom="1134" w:left="1417" w:header="624" w:footer="680" w:gutter="0"/>
          <w:cols w:num="2" w:space="720"/>
          <w:docGrid w:linePitch="272"/>
        </w:sectPr>
      </w:pPr>
    </w:p>
    <w:p w14:paraId="5F9BC74F" w14:textId="77777777" w:rsidR="007A5058" w:rsidRDefault="007A5058" w:rsidP="000B2922">
      <w:pPr>
        <w:widowControl w:val="0"/>
        <w:jc w:val="right"/>
        <w:rPr>
          <w:sz w:val="22"/>
          <w:szCs w:val="22"/>
        </w:rPr>
      </w:pPr>
      <w:bookmarkStart w:id="0" w:name="BITSoft"/>
      <w:bookmarkEnd w:id="0"/>
    </w:p>
    <w:p w14:paraId="2D0B856C" w14:textId="77777777" w:rsidR="007A5058" w:rsidRDefault="007A5058" w:rsidP="000B2922">
      <w:pPr>
        <w:widowControl w:val="0"/>
        <w:jc w:val="right"/>
        <w:rPr>
          <w:sz w:val="22"/>
          <w:szCs w:val="22"/>
        </w:rPr>
      </w:pPr>
    </w:p>
    <w:p w14:paraId="5BFAF5EC" w14:textId="0FC932D4" w:rsidR="007A5058" w:rsidRDefault="007A5058" w:rsidP="000B2922">
      <w:pPr>
        <w:widowControl w:val="0"/>
        <w:jc w:val="right"/>
        <w:rPr>
          <w:sz w:val="22"/>
          <w:szCs w:val="22"/>
        </w:rPr>
      </w:pPr>
    </w:p>
    <w:p w14:paraId="34AFA57D" w14:textId="516C8846" w:rsidR="00F65583" w:rsidRDefault="00F65583" w:rsidP="000B2922">
      <w:pPr>
        <w:widowControl w:val="0"/>
        <w:jc w:val="right"/>
        <w:rPr>
          <w:sz w:val="22"/>
          <w:szCs w:val="22"/>
        </w:rPr>
      </w:pPr>
    </w:p>
    <w:p w14:paraId="4BB4B36E" w14:textId="6E54602B" w:rsidR="00F65583" w:rsidRDefault="00F65583" w:rsidP="000B2922">
      <w:pPr>
        <w:widowControl w:val="0"/>
        <w:jc w:val="right"/>
        <w:rPr>
          <w:sz w:val="22"/>
          <w:szCs w:val="22"/>
        </w:rPr>
      </w:pPr>
    </w:p>
    <w:p w14:paraId="35FA5053" w14:textId="5EE85FFC" w:rsidR="00F65583" w:rsidRDefault="00F65583" w:rsidP="000B2922">
      <w:pPr>
        <w:widowControl w:val="0"/>
        <w:jc w:val="right"/>
        <w:rPr>
          <w:sz w:val="22"/>
          <w:szCs w:val="22"/>
        </w:rPr>
      </w:pPr>
    </w:p>
    <w:p w14:paraId="13B72C9A" w14:textId="7536D28E" w:rsidR="00F65583" w:rsidRDefault="00F65583" w:rsidP="000B2922">
      <w:pPr>
        <w:widowControl w:val="0"/>
        <w:jc w:val="right"/>
        <w:rPr>
          <w:sz w:val="22"/>
          <w:szCs w:val="22"/>
        </w:rPr>
      </w:pPr>
    </w:p>
    <w:p w14:paraId="53387DC8" w14:textId="393E4696" w:rsidR="00F65583" w:rsidRDefault="00F65583" w:rsidP="000B2922">
      <w:pPr>
        <w:widowControl w:val="0"/>
        <w:jc w:val="right"/>
        <w:rPr>
          <w:sz w:val="22"/>
          <w:szCs w:val="22"/>
        </w:rPr>
      </w:pPr>
    </w:p>
    <w:p w14:paraId="2526B5AC" w14:textId="59143E68" w:rsidR="00F65583" w:rsidRDefault="00F65583" w:rsidP="000B2922">
      <w:pPr>
        <w:widowControl w:val="0"/>
        <w:jc w:val="right"/>
        <w:rPr>
          <w:sz w:val="22"/>
          <w:szCs w:val="22"/>
        </w:rPr>
      </w:pPr>
    </w:p>
    <w:p w14:paraId="78AAFB16" w14:textId="526F7CFE" w:rsidR="00F65583" w:rsidRDefault="00F65583" w:rsidP="000B2922">
      <w:pPr>
        <w:widowControl w:val="0"/>
        <w:jc w:val="right"/>
        <w:rPr>
          <w:sz w:val="22"/>
          <w:szCs w:val="22"/>
        </w:rPr>
      </w:pPr>
    </w:p>
    <w:p w14:paraId="1A1AFBCF" w14:textId="183AFE62" w:rsidR="00F65583" w:rsidRDefault="00F65583" w:rsidP="000B2922">
      <w:pPr>
        <w:widowControl w:val="0"/>
        <w:jc w:val="right"/>
        <w:rPr>
          <w:sz w:val="22"/>
          <w:szCs w:val="22"/>
        </w:rPr>
      </w:pPr>
    </w:p>
    <w:p w14:paraId="2A3DA256" w14:textId="4C40A704" w:rsidR="00F65583" w:rsidRDefault="00F65583" w:rsidP="000B2922">
      <w:pPr>
        <w:widowControl w:val="0"/>
        <w:jc w:val="right"/>
        <w:rPr>
          <w:sz w:val="22"/>
          <w:szCs w:val="22"/>
        </w:rPr>
      </w:pPr>
    </w:p>
    <w:p w14:paraId="67541D2B" w14:textId="20EFD6DC" w:rsidR="00F65583" w:rsidRDefault="00F65583" w:rsidP="000B2922">
      <w:pPr>
        <w:widowControl w:val="0"/>
        <w:jc w:val="right"/>
        <w:rPr>
          <w:sz w:val="22"/>
          <w:szCs w:val="22"/>
        </w:rPr>
      </w:pPr>
    </w:p>
    <w:p w14:paraId="2C128067" w14:textId="5CD4B806" w:rsidR="00F65583" w:rsidRDefault="00F65583" w:rsidP="000B2922">
      <w:pPr>
        <w:widowControl w:val="0"/>
        <w:jc w:val="right"/>
        <w:rPr>
          <w:sz w:val="22"/>
          <w:szCs w:val="22"/>
        </w:rPr>
      </w:pPr>
    </w:p>
    <w:p w14:paraId="67A49864" w14:textId="307728D8" w:rsidR="00F65583" w:rsidRDefault="00F65583" w:rsidP="000B2922">
      <w:pPr>
        <w:widowControl w:val="0"/>
        <w:jc w:val="right"/>
        <w:rPr>
          <w:sz w:val="22"/>
          <w:szCs w:val="22"/>
        </w:rPr>
      </w:pPr>
    </w:p>
    <w:p w14:paraId="6666AB40" w14:textId="0BC4ACB7" w:rsidR="00F65583" w:rsidRDefault="00F65583" w:rsidP="000B2922">
      <w:pPr>
        <w:widowControl w:val="0"/>
        <w:jc w:val="right"/>
        <w:rPr>
          <w:sz w:val="22"/>
          <w:szCs w:val="22"/>
        </w:rPr>
      </w:pPr>
    </w:p>
    <w:p w14:paraId="1322A2A1" w14:textId="32C5AC2B" w:rsidR="00F65583" w:rsidRDefault="00F65583" w:rsidP="000B2922">
      <w:pPr>
        <w:widowControl w:val="0"/>
        <w:jc w:val="right"/>
        <w:rPr>
          <w:sz w:val="22"/>
          <w:szCs w:val="22"/>
        </w:rPr>
      </w:pPr>
    </w:p>
    <w:p w14:paraId="646AB181" w14:textId="6001857E" w:rsidR="00F65583" w:rsidRDefault="00F65583" w:rsidP="000B2922">
      <w:pPr>
        <w:widowControl w:val="0"/>
        <w:jc w:val="right"/>
        <w:rPr>
          <w:sz w:val="22"/>
          <w:szCs w:val="22"/>
        </w:rPr>
      </w:pPr>
    </w:p>
    <w:p w14:paraId="356B20FE" w14:textId="69DD9187" w:rsidR="00F65583" w:rsidRDefault="00F65583" w:rsidP="000B2922">
      <w:pPr>
        <w:widowControl w:val="0"/>
        <w:jc w:val="right"/>
        <w:rPr>
          <w:sz w:val="22"/>
          <w:szCs w:val="22"/>
        </w:rPr>
      </w:pPr>
    </w:p>
    <w:p w14:paraId="7424DF67" w14:textId="459B59D2" w:rsidR="00F65583" w:rsidRDefault="00F65583" w:rsidP="000B2922">
      <w:pPr>
        <w:widowControl w:val="0"/>
        <w:jc w:val="right"/>
        <w:rPr>
          <w:sz w:val="22"/>
          <w:szCs w:val="22"/>
        </w:rPr>
      </w:pPr>
    </w:p>
    <w:p w14:paraId="73D19A3D" w14:textId="4B1704E7" w:rsidR="00F65583" w:rsidRDefault="00F65583" w:rsidP="000B2922">
      <w:pPr>
        <w:widowControl w:val="0"/>
        <w:jc w:val="right"/>
        <w:rPr>
          <w:sz w:val="22"/>
          <w:szCs w:val="22"/>
        </w:rPr>
      </w:pPr>
    </w:p>
    <w:p w14:paraId="4D23FDBD" w14:textId="78CA241B" w:rsidR="00F65583" w:rsidRDefault="00F65583" w:rsidP="000B2922">
      <w:pPr>
        <w:widowControl w:val="0"/>
        <w:jc w:val="right"/>
        <w:rPr>
          <w:sz w:val="22"/>
          <w:szCs w:val="22"/>
        </w:rPr>
      </w:pPr>
    </w:p>
    <w:p w14:paraId="7DD827F3" w14:textId="68819720" w:rsidR="00F65583" w:rsidRDefault="00F65583" w:rsidP="000B2922">
      <w:pPr>
        <w:widowControl w:val="0"/>
        <w:jc w:val="right"/>
        <w:rPr>
          <w:sz w:val="22"/>
          <w:szCs w:val="22"/>
        </w:rPr>
      </w:pPr>
    </w:p>
    <w:p w14:paraId="4E8F9E96" w14:textId="76C3B2E9" w:rsidR="00F65583" w:rsidRDefault="00F65583" w:rsidP="000B2922">
      <w:pPr>
        <w:widowControl w:val="0"/>
        <w:jc w:val="right"/>
        <w:rPr>
          <w:sz w:val="22"/>
          <w:szCs w:val="22"/>
        </w:rPr>
      </w:pPr>
    </w:p>
    <w:p w14:paraId="4CB38D5B" w14:textId="1F42A784" w:rsidR="00F65583" w:rsidRDefault="00F65583" w:rsidP="000B2922">
      <w:pPr>
        <w:widowControl w:val="0"/>
        <w:jc w:val="right"/>
        <w:rPr>
          <w:sz w:val="22"/>
          <w:szCs w:val="22"/>
        </w:rPr>
      </w:pPr>
    </w:p>
    <w:p w14:paraId="5B21230E" w14:textId="77777777" w:rsidR="00F65583" w:rsidRDefault="00F65583" w:rsidP="000B2922">
      <w:pPr>
        <w:widowControl w:val="0"/>
        <w:jc w:val="right"/>
        <w:rPr>
          <w:sz w:val="22"/>
          <w:szCs w:val="22"/>
        </w:rPr>
      </w:pPr>
    </w:p>
    <w:p w14:paraId="6B60148E" w14:textId="77777777" w:rsidR="00F65583" w:rsidRDefault="00F65583" w:rsidP="000B2922">
      <w:pPr>
        <w:widowControl w:val="0"/>
        <w:jc w:val="right"/>
        <w:rPr>
          <w:sz w:val="22"/>
          <w:szCs w:val="22"/>
        </w:rPr>
      </w:pPr>
    </w:p>
    <w:p w14:paraId="4B3CD76B" w14:textId="7820F6BD" w:rsidR="00F65583" w:rsidRDefault="00F65583" w:rsidP="000B2922">
      <w:pPr>
        <w:widowControl w:val="0"/>
        <w:jc w:val="right"/>
        <w:rPr>
          <w:sz w:val="22"/>
          <w:szCs w:val="22"/>
        </w:rPr>
      </w:pPr>
    </w:p>
    <w:p w14:paraId="23A6ACD2" w14:textId="77777777" w:rsidR="00F65583" w:rsidRDefault="00F65583" w:rsidP="000B2922">
      <w:pPr>
        <w:widowControl w:val="0"/>
        <w:jc w:val="right"/>
        <w:rPr>
          <w:sz w:val="22"/>
          <w:szCs w:val="22"/>
        </w:rPr>
      </w:pPr>
    </w:p>
    <w:p w14:paraId="6DFB6E3A" w14:textId="426B5A9B" w:rsidR="007A5058" w:rsidRDefault="007A5058" w:rsidP="000B2922">
      <w:pPr>
        <w:widowControl w:val="0"/>
        <w:jc w:val="right"/>
        <w:rPr>
          <w:sz w:val="22"/>
          <w:szCs w:val="22"/>
        </w:rPr>
      </w:pPr>
    </w:p>
    <w:p w14:paraId="2B7FD07D" w14:textId="77777777" w:rsidR="008353FF" w:rsidRDefault="008353FF" w:rsidP="000B2922">
      <w:pPr>
        <w:widowControl w:val="0"/>
        <w:jc w:val="right"/>
        <w:rPr>
          <w:sz w:val="22"/>
          <w:szCs w:val="22"/>
        </w:rPr>
      </w:pPr>
    </w:p>
    <w:p w14:paraId="52FDAC45" w14:textId="45B93A39"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68C6AA0E"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2876D6DF"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721DDF2F" w14:textId="77777777" w:rsidR="007F7B23" w:rsidRPr="00C73F1F" w:rsidRDefault="007F7B23" w:rsidP="000B2922">
      <w:pPr>
        <w:widowControl w:val="0"/>
        <w:jc w:val="center"/>
        <w:rPr>
          <w:bCs/>
          <w:iCs/>
          <w:sz w:val="22"/>
          <w:szCs w:val="22"/>
        </w:rPr>
      </w:pPr>
    </w:p>
    <w:p w14:paraId="7F07F46C" w14:textId="61C098E2" w:rsidR="007F7B23" w:rsidRDefault="007F7B23" w:rsidP="000B2922">
      <w:pPr>
        <w:widowControl w:val="0"/>
        <w:jc w:val="center"/>
        <w:rPr>
          <w:bCs/>
          <w:iCs/>
          <w:sz w:val="22"/>
          <w:szCs w:val="22"/>
        </w:rPr>
      </w:pPr>
    </w:p>
    <w:p w14:paraId="34B61302" w14:textId="77777777" w:rsidR="007A5058" w:rsidRPr="00C73F1F" w:rsidRDefault="007A5058" w:rsidP="000B2922">
      <w:pPr>
        <w:widowControl w:val="0"/>
        <w:jc w:val="center"/>
        <w:rPr>
          <w:bCs/>
          <w:iCs/>
          <w:sz w:val="22"/>
          <w:szCs w:val="22"/>
        </w:rPr>
      </w:pPr>
    </w:p>
    <w:p w14:paraId="2041BB18"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4107C5EF" wp14:editId="62413C1C">
            <wp:extent cx="5324030" cy="6050422"/>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5324030" cy="6050422"/>
                    </a:xfrm>
                    <a:prstGeom prst="rect">
                      <a:avLst/>
                    </a:prstGeom>
                  </pic:spPr>
                </pic:pic>
              </a:graphicData>
            </a:graphic>
          </wp:inline>
        </w:drawing>
      </w:r>
    </w:p>
    <w:p w14:paraId="508F1A9F" w14:textId="77777777" w:rsidR="000B2922" w:rsidRPr="00C73F1F" w:rsidRDefault="000B2922" w:rsidP="000B2922">
      <w:pPr>
        <w:widowControl w:val="0"/>
        <w:jc w:val="center"/>
        <w:rPr>
          <w:bCs/>
          <w:iCs/>
          <w:szCs w:val="22"/>
        </w:rPr>
      </w:pPr>
    </w:p>
    <w:p w14:paraId="1FB998C3" w14:textId="296B2989" w:rsidR="000B2922" w:rsidRPr="00C73F1F" w:rsidRDefault="000B2922" w:rsidP="000B2922">
      <w:pPr>
        <w:widowControl w:val="0"/>
        <w:jc w:val="center"/>
        <w:rPr>
          <w:bCs/>
          <w:iCs/>
          <w:szCs w:val="22"/>
        </w:rPr>
      </w:pPr>
    </w:p>
    <w:p w14:paraId="25966668" w14:textId="77777777" w:rsidR="00C810D7" w:rsidRPr="00C73F1F" w:rsidRDefault="000B2922" w:rsidP="000B2922">
      <w:pPr>
        <w:widowControl w:val="0"/>
        <w:jc w:val="center"/>
        <w:rPr>
          <w:bCs/>
          <w:iCs/>
          <w:sz w:val="22"/>
          <w:szCs w:val="22"/>
        </w:rPr>
      </w:pPr>
      <w:r w:rsidRPr="00C73F1F">
        <w:rPr>
          <w:bCs/>
          <w:iCs/>
          <w:sz w:val="22"/>
          <w:szCs w:val="22"/>
        </w:rPr>
        <w:t>Фиг.</w:t>
      </w:r>
      <w:r w:rsidR="00C810D7" w:rsidRPr="00C73F1F">
        <w:rPr>
          <w:bCs/>
          <w:iCs/>
          <w:sz w:val="22"/>
          <w:szCs w:val="22"/>
        </w:rPr>
        <w:t xml:space="preserve"> 1</w:t>
      </w:r>
    </w:p>
    <w:p w14:paraId="2E26339A" w14:textId="77777777" w:rsidR="00C810D7" w:rsidRPr="00C73F1F" w:rsidRDefault="00C810D7" w:rsidP="000B2922">
      <w:pPr>
        <w:widowControl w:val="0"/>
        <w:jc w:val="center"/>
        <w:rPr>
          <w:bCs/>
          <w:iCs/>
          <w:sz w:val="22"/>
          <w:szCs w:val="22"/>
        </w:rPr>
      </w:pPr>
    </w:p>
    <w:p w14:paraId="0A966EB8" w14:textId="77777777" w:rsidR="007F7B23" w:rsidRPr="00C73F1F" w:rsidRDefault="007F7B23" w:rsidP="000B2922">
      <w:pPr>
        <w:widowControl w:val="0"/>
        <w:jc w:val="center"/>
        <w:rPr>
          <w:bCs/>
          <w:iCs/>
          <w:sz w:val="22"/>
          <w:szCs w:val="22"/>
        </w:rPr>
      </w:pPr>
    </w:p>
    <w:p w14:paraId="48223F2B" w14:textId="480405B3" w:rsidR="007F7B23" w:rsidRDefault="007F7B23" w:rsidP="000B2922">
      <w:pPr>
        <w:widowControl w:val="0"/>
        <w:jc w:val="center"/>
        <w:rPr>
          <w:bCs/>
          <w:iCs/>
          <w:sz w:val="22"/>
          <w:szCs w:val="22"/>
        </w:rPr>
      </w:pPr>
    </w:p>
    <w:p w14:paraId="5D5B72ED" w14:textId="1854D234" w:rsidR="007A5058" w:rsidRDefault="007A5058" w:rsidP="000B2922">
      <w:pPr>
        <w:widowControl w:val="0"/>
        <w:jc w:val="center"/>
        <w:rPr>
          <w:bCs/>
          <w:iCs/>
          <w:sz w:val="22"/>
          <w:szCs w:val="22"/>
        </w:rPr>
      </w:pPr>
    </w:p>
    <w:p w14:paraId="0910E225" w14:textId="67C06354" w:rsidR="007A5058" w:rsidRDefault="007A5058" w:rsidP="000B2922">
      <w:pPr>
        <w:widowControl w:val="0"/>
        <w:jc w:val="center"/>
        <w:rPr>
          <w:bCs/>
          <w:iCs/>
          <w:sz w:val="22"/>
          <w:szCs w:val="22"/>
        </w:rPr>
      </w:pPr>
    </w:p>
    <w:p w14:paraId="5AAF8F11" w14:textId="1C105B31" w:rsidR="007A5058" w:rsidRDefault="007A5058" w:rsidP="000B2922">
      <w:pPr>
        <w:widowControl w:val="0"/>
        <w:jc w:val="center"/>
        <w:rPr>
          <w:bCs/>
          <w:iCs/>
          <w:sz w:val="22"/>
          <w:szCs w:val="22"/>
        </w:rPr>
      </w:pPr>
    </w:p>
    <w:p w14:paraId="3A871C60" w14:textId="6C5863D7" w:rsidR="007A5058" w:rsidRDefault="007A5058" w:rsidP="000B2922">
      <w:pPr>
        <w:widowControl w:val="0"/>
        <w:jc w:val="center"/>
        <w:rPr>
          <w:bCs/>
          <w:iCs/>
          <w:sz w:val="22"/>
          <w:szCs w:val="22"/>
        </w:rPr>
      </w:pPr>
    </w:p>
    <w:p w14:paraId="15FB2E90" w14:textId="6035FCBD" w:rsidR="007A5058" w:rsidRDefault="007A5058" w:rsidP="000B2922">
      <w:pPr>
        <w:widowControl w:val="0"/>
        <w:jc w:val="center"/>
        <w:rPr>
          <w:bCs/>
          <w:iCs/>
          <w:sz w:val="22"/>
          <w:szCs w:val="22"/>
        </w:rPr>
      </w:pPr>
    </w:p>
    <w:p w14:paraId="122DC1DE" w14:textId="00732803" w:rsidR="007A5058" w:rsidRDefault="007A5058" w:rsidP="000B2922">
      <w:pPr>
        <w:widowControl w:val="0"/>
        <w:jc w:val="center"/>
        <w:rPr>
          <w:bCs/>
          <w:iCs/>
          <w:sz w:val="22"/>
          <w:szCs w:val="22"/>
        </w:rPr>
      </w:pPr>
    </w:p>
    <w:p w14:paraId="64DE228B" w14:textId="77777777" w:rsidR="007F7B23" w:rsidRPr="00C73F1F" w:rsidRDefault="007F7B23" w:rsidP="000B2922">
      <w:pPr>
        <w:widowControl w:val="0"/>
        <w:jc w:val="center"/>
        <w:rPr>
          <w:bCs/>
          <w:iCs/>
          <w:sz w:val="22"/>
          <w:szCs w:val="22"/>
        </w:rPr>
      </w:pPr>
    </w:p>
    <w:p w14:paraId="38E02B1A" w14:textId="77777777" w:rsidR="007F7B23" w:rsidRPr="00C73F1F" w:rsidRDefault="007F7B23" w:rsidP="000B2922">
      <w:pPr>
        <w:widowControl w:val="0"/>
        <w:jc w:val="center"/>
        <w:rPr>
          <w:bCs/>
          <w:iCs/>
          <w:sz w:val="22"/>
          <w:szCs w:val="22"/>
        </w:rPr>
      </w:pPr>
    </w:p>
    <w:p w14:paraId="0AE260E9"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29AC83AB"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5A43F35D"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7BDC121F" w14:textId="77777777" w:rsidR="007F7B23" w:rsidRPr="00C73F1F" w:rsidRDefault="007F7B23" w:rsidP="000B2922">
      <w:pPr>
        <w:widowControl w:val="0"/>
        <w:jc w:val="center"/>
        <w:rPr>
          <w:bCs/>
          <w:iCs/>
          <w:sz w:val="22"/>
          <w:szCs w:val="22"/>
        </w:rPr>
      </w:pPr>
    </w:p>
    <w:p w14:paraId="44B01936" w14:textId="77777777" w:rsidR="007F7B23" w:rsidRPr="00C73F1F" w:rsidRDefault="007F7B23" w:rsidP="000B2922">
      <w:pPr>
        <w:widowControl w:val="0"/>
        <w:jc w:val="center"/>
        <w:rPr>
          <w:bCs/>
          <w:iCs/>
          <w:sz w:val="22"/>
          <w:szCs w:val="22"/>
        </w:rPr>
      </w:pPr>
    </w:p>
    <w:p w14:paraId="24BFF939"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7BABF9A6" wp14:editId="2A33012A">
            <wp:extent cx="3080921" cy="3064748"/>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extLst>
                        <a:ext uri="{28A0092B-C50C-407E-A947-70E740481C1C}">
                          <a14:useLocalDpi xmlns:a14="http://schemas.microsoft.com/office/drawing/2010/main" val="0"/>
                        </a:ext>
                      </a:extLst>
                    </a:blip>
                    <a:stretch>
                      <a:fillRect/>
                    </a:stretch>
                  </pic:blipFill>
                  <pic:spPr>
                    <a:xfrm>
                      <a:off x="0" y="0"/>
                      <a:ext cx="3083865" cy="3067676"/>
                    </a:xfrm>
                    <a:prstGeom prst="rect">
                      <a:avLst/>
                    </a:prstGeom>
                  </pic:spPr>
                </pic:pic>
              </a:graphicData>
            </a:graphic>
          </wp:inline>
        </w:drawing>
      </w:r>
    </w:p>
    <w:p w14:paraId="129AD6EB" w14:textId="77777777" w:rsidR="000B2922" w:rsidRPr="00C73F1F" w:rsidRDefault="000B2922" w:rsidP="000B2922">
      <w:pPr>
        <w:widowControl w:val="0"/>
        <w:jc w:val="center"/>
        <w:rPr>
          <w:bCs/>
          <w:iCs/>
          <w:szCs w:val="22"/>
        </w:rPr>
      </w:pPr>
    </w:p>
    <w:p w14:paraId="0ECBE87D" w14:textId="20F9440A" w:rsidR="000B2922" w:rsidRPr="00C73F1F" w:rsidRDefault="000B2922" w:rsidP="000B2922">
      <w:pPr>
        <w:widowControl w:val="0"/>
        <w:jc w:val="center"/>
        <w:rPr>
          <w:bCs/>
          <w:iCs/>
          <w:szCs w:val="22"/>
        </w:rPr>
      </w:pPr>
    </w:p>
    <w:p w14:paraId="15E36A24" w14:textId="77777777" w:rsidR="00C810D7" w:rsidRPr="00C73F1F" w:rsidRDefault="000B2922" w:rsidP="000B2922">
      <w:pPr>
        <w:widowControl w:val="0"/>
        <w:jc w:val="center"/>
        <w:rPr>
          <w:bCs/>
          <w:iCs/>
          <w:sz w:val="22"/>
          <w:szCs w:val="22"/>
        </w:rPr>
      </w:pPr>
      <w:r w:rsidRPr="00C73F1F">
        <w:rPr>
          <w:bCs/>
          <w:iCs/>
          <w:sz w:val="22"/>
          <w:szCs w:val="22"/>
        </w:rPr>
        <w:t>Фиг.</w:t>
      </w:r>
      <w:r w:rsidR="00C810D7" w:rsidRPr="00C73F1F">
        <w:rPr>
          <w:bCs/>
          <w:iCs/>
          <w:sz w:val="22"/>
          <w:szCs w:val="22"/>
        </w:rPr>
        <w:t xml:space="preserve"> 2</w:t>
      </w:r>
    </w:p>
    <w:p w14:paraId="3FA2B3AA" w14:textId="01C07331" w:rsidR="00C810D7" w:rsidRDefault="00C810D7" w:rsidP="000B2922">
      <w:pPr>
        <w:widowControl w:val="0"/>
        <w:jc w:val="center"/>
        <w:rPr>
          <w:bCs/>
          <w:iCs/>
          <w:sz w:val="22"/>
          <w:szCs w:val="22"/>
        </w:rPr>
      </w:pPr>
    </w:p>
    <w:p w14:paraId="4F0FC47D" w14:textId="77777777" w:rsidR="00F65583" w:rsidRPr="00C73F1F" w:rsidRDefault="00F65583" w:rsidP="000B2922">
      <w:pPr>
        <w:widowControl w:val="0"/>
        <w:jc w:val="center"/>
        <w:rPr>
          <w:bCs/>
          <w:iCs/>
          <w:sz w:val="22"/>
          <w:szCs w:val="22"/>
        </w:rPr>
      </w:pPr>
    </w:p>
    <w:p w14:paraId="5FD359B2" w14:textId="16F8FF73" w:rsidR="007F7B23" w:rsidRDefault="007F7B23" w:rsidP="000B2922">
      <w:pPr>
        <w:widowControl w:val="0"/>
        <w:jc w:val="center"/>
        <w:rPr>
          <w:bCs/>
          <w:iCs/>
          <w:sz w:val="22"/>
          <w:szCs w:val="22"/>
        </w:rPr>
      </w:pPr>
    </w:p>
    <w:p w14:paraId="696CA3C9" w14:textId="77777777" w:rsidR="007A5058" w:rsidRPr="00C73F1F" w:rsidRDefault="007A5058" w:rsidP="000B2922">
      <w:pPr>
        <w:widowControl w:val="0"/>
        <w:jc w:val="center"/>
        <w:rPr>
          <w:bCs/>
          <w:iCs/>
          <w:sz w:val="22"/>
          <w:szCs w:val="22"/>
        </w:rPr>
      </w:pPr>
    </w:p>
    <w:p w14:paraId="1B6A6B1F"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70F81736" wp14:editId="789F5692">
            <wp:extent cx="5715000" cy="260773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2607733"/>
                    </a:xfrm>
                    <a:prstGeom prst="rect">
                      <a:avLst/>
                    </a:prstGeom>
                  </pic:spPr>
                </pic:pic>
              </a:graphicData>
            </a:graphic>
          </wp:inline>
        </w:drawing>
      </w:r>
    </w:p>
    <w:p w14:paraId="08561FD8" w14:textId="77777777" w:rsidR="000B2922" w:rsidRPr="00C73F1F" w:rsidRDefault="000B2922" w:rsidP="000B2922">
      <w:pPr>
        <w:widowControl w:val="0"/>
        <w:jc w:val="center"/>
        <w:rPr>
          <w:bCs/>
          <w:iCs/>
          <w:szCs w:val="22"/>
        </w:rPr>
      </w:pPr>
    </w:p>
    <w:p w14:paraId="049CC629" w14:textId="355F04AF" w:rsidR="000B2922" w:rsidRPr="00C73F1F" w:rsidRDefault="000B2922" w:rsidP="000B2922">
      <w:pPr>
        <w:widowControl w:val="0"/>
        <w:jc w:val="center"/>
        <w:rPr>
          <w:bCs/>
          <w:iCs/>
          <w:szCs w:val="22"/>
        </w:rPr>
      </w:pPr>
    </w:p>
    <w:p w14:paraId="506BB00F" w14:textId="77777777" w:rsidR="00C810D7" w:rsidRPr="00C73F1F" w:rsidRDefault="000B2922" w:rsidP="000B2922">
      <w:pPr>
        <w:widowControl w:val="0"/>
        <w:jc w:val="center"/>
        <w:rPr>
          <w:bCs/>
          <w:iCs/>
          <w:sz w:val="22"/>
          <w:szCs w:val="22"/>
        </w:rPr>
      </w:pPr>
      <w:r w:rsidRPr="00C73F1F">
        <w:rPr>
          <w:bCs/>
          <w:iCs/>
          <w:sz w:val="22"/>
          <w:szCs w:val="22"/>
        </w:rPr>
        <w:t>Фиг.</w:t>
      </w:r>
      <w:r w:rsidR="00C810D7" w:rsidRPr="00C73F1F">
        <w:rPr>
          <w:bCs/>
          <w:iCs/>
          <w:sz w:val="22"/>
          <w:szCs w:val="22"/>
        </w:rPr>
        <w:t xml:space="preserve"> 3</w:t>
      </w:r>
    </w:p>
    <w:p w14:paraId="0D6ABC2F" w14:textId="77777777" w:rsidR="00C810D7" w:rsidRPr="00C73F1F" w:rsidRDefault="00C810D7" w:rsidP="000B2922">
      <w:pPr>
        <w:widowControl w:val="0"/>
        <w:jc w:val="center"/>
        <w:rPr>
          <w:bCs/>
          <w:iCs/>
          <w:sz w:val="22"/>
          <w:szCs w:val="22"/>
        </w:rPr>
      </w:pPr>
    </w:p>
    <w:p w14:paraId="52C20DC5" w14:textId="07D43B07" w:rsidR="007F7B23" w:rsidRDefault="007F7B23" w:rsidP="000B2922">
      <w:pPr>
        <w:widowControl w:val="0"/>
        <w:jc w:val="center"/>
        <w:rPr>
          <w:bCs/>
          <w:iCs/>
          <w:sz w:val="22"/>
          <w:szCs w:val="22"/>
        </w:rPr>
      </w:pPr>
    </w:p>
    <w:p w14:paraId="73E92952" w14:textId="2AF1D744" w:rsidR="007A5058" w:rsidRDefault="007A5058" w:rsidP="000B2922">
      <w:pPr>
        <w:widowControl w:val="0"/>
        <w:jc w:val="center"/>
        <w:rPr>
          <w:bCs/>
          <w:iCs/>
          <w:sz w:val="22"/>
          <w:szCs w:val="22"/>
        </w:rPr>
      </w:pPr>
    </w:p>
    <w:p w14:paraId="1ADC0CBE" w14:textId="06E1A1FB" w:rsidR="00F65583" w:rsidRDefault="00F65583" w:rsidP="000B2922">
      <w:pPr>
        <w:widowControl w:val="0"/>
        <w:jc w:val="center"/>
        <w:rPr>
          <w:bCs/>
          <w:iCs/>
          <w:sz w:val="22"/>
          <w:szCs w:val="22"/>
        </w:rPr>
      </w:pPr>
    </w:p>
    <w:p w14:paraId="538B98AB" w14:textId="2D6CABE4" w:rsidR="007A5058" w:rsidRDefault="007A5058" w:rsidP="000B2922">
      <w:pPr>
        <w:widowControl w:val="0"/>
        <w:jc w:val="center"/>
        <w:rPr>
          <w:bCs/>
          <w:iCs/>
          <w:sz w:val="22"/>
          <w:szCs w:val="22"/>
        </w:rPr>
      </w:pPr>
    </w:p>
    <w:p w14:paraId="3D0B2684" w14:textId="6FD163E0" w:rsidR="007A5058" w:rsidRDefault="007A5058" w:rsidP="000B2922">
      <w:pPr>
        <w:widowControl w:val="0"/>
        <w:jc w:val="center"/>
        <w:rPr>
          <w:bCs/>
          <w:iCs/>
          <w:sz w:val="22"/>
          <w:szCs w:val="22"/>
        </w:rPr>
      </w:pPr>
    </w:p>
    <w:p w14:paraId="4EF184FB" w14:textId="77777777" w:rsidR="007A5058" w:rsidRPr="00C73F1F" w:rsidRDefault="007A5058" w:rsidP="000B2922">
      <w:pPr>
        <w:widowControl w:val="0"/>
        <w:jc w:val="center"/>
        <w:rPr>
          <w:bCs/>
          <w:iCs/>
          <w:sz w:val="22"/>
          <w:szCs w:val="22"/>
        </w:rPr>
      </w:pPr>
    </w:p>
    <w:p w14:paraId="79972F55"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37FFB7E1"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683E1112"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3021D3AE" w14:textId="22876DB9" w:rsidR="007F7B23" w:rsidRDefault="007F7B23" w:rsidP="000B2922">
      <w:pPr>
        <w:widowControl w:val="0"/>
        <w:jc w:val="center"/>
        <w:rPr>
          <w:bCs/>
          <w:iCs/>
          <w:sz w:val="22"/>
          <w:szCs w:val="22"/>
        </w:rPr>
      </w:pPr>
    </w:p>
    <w:p w14:paraId="40891232" w14:textId="658BE6A6" w:rsidR="007A5058" w:rsidRDefault="007A5058" w:rsidP="000B2922">
      <w:pPr>
        <w:widowControl w:val="0"/>
        <w:jc w:val="center"/>
        <w:rPr>
          <w:bCs/>
          <w:iCs/>
          <w:sz w:val="22"/>
          <w:szCs w:val="22"/>
        </w:rPr>
      </w:pPr>
    </w:p>
    <w:p w14:paraId="431C4A04" w14:textId="77777777" w:rsidR="007A5058" w:rsidRPr="00C73F1F" w:rsidRDefault="007A5058" w:rsidP="000B2922">
      <w:pPr>
        <w:widowControl w:val="0"/>
        <w:jc w:val="center"/>
        <w:rPr>
          <w:bCs/>
          <w:iCs/>
          <w:sz w:val="22"/>
          <w:szCs w:val="22"/>
        </w:rPr>
      </w:pPr>
    </w:p>
    <w:p w14:paraId="4B5E56D8"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13C904DF" wp14:editId="21CC8CCC">
            <wp:extent cx="4376057" cy="2841171"/>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extLst>
                        <a:ext uri="{28A0092B-C50C-407E-A947-70E740481C1C}">
                          <a14:useLocalDpi xmlns:a14="http://schemas.microsoft.com/office/drawing/2010/main" val="0"/>
                        </a:ext>
                      </a:extLst>
                    </a:blip>
                    <a:stretch>
                      <a:fillRect/>
                    </a:stretch>
                  </pic:blipFill>
                  <pic:spPr>
                    <a:xfrm>
                      <a:off x="0" y="0"/>
                      <a:ext cx="4376057" cy="2841171"/>
                    </a:xfrm>
                    <a:prstGeom prst="rect">
                      <a:avLst/>
                    </a:prstGeom>
                  </pic:spPr>
                </pic:pic>
              </a:graphicData>
            </a:graphic>
          </wp:inline>
        </w:drawing>
      </w:r>
    </w:p>
    <w:p w14:paraId="389035B8" w14:textId="77777777" w:rsidR="000B2922" w:rsidRPr="00C73F1F" w:rsidRDefault="000B2922" w:rsidP="000B2922">
      <w:pPr>
        <w:widowControl w:val="0"/>
        <w:jc w:val="center"/>
        <w:rPr>
          <w:bCs/>
          <w:iCs/>
          <w:szCs w:val="22"/>
        </w:rPr>
      </w:pPr>
    </w:p>
    <w:p w14:paraId="7C3E99AA" w14:textId="4E80C140" w:rsidR="000B2922" w:rsidRPr="00C73F1F" w:rsidRDefault="000B2922" w:rsidP="000B2922">
      <w:pPr>
        <w:widowControl w:val="0"/>
        <w:jc w:val="center"/>
        <w:rPr>
          <w:bCs/>
          <w:iCs/>
          <w:szCs w:val="22"/>
        </w:rPr>
      </w:pPr>
    </w:p>
    <w:p w14:paraId="4E4E0624" w14:textId="77777777" w:rsidR="00C810D7" w:rsidRPr="00C73F1F" w:rsidRDefault="000B2922" w:rsidP="000B2922">
      <w:pPr>
        <w:widowControl w:val="0"/>
        <w:jc w:val="center"/>
        <w:rPr>
          <w:bCs/>
          <w:iCs/>
          <w:sz w:val="22"/>
          <w:szCs w:val="22"/>
        </w:rPr>
      </w:pPr>
      <w:r w:rsidRPr="00C73F1F">
        <w:rPr>
          <w:bCs/>
          <w:iCs/>
          <w:sz w:val="22"/>
          <w:szCs w:val="22"/>
        </w:rPr>
        <w:t>Фиг.</w:t>
      </w:r>
      <w:r w:rsidR="00C810D7" w:rsidRPr="00C73F1F">
        <w:rPr>
          <w:bCs/>
          <w:iCs/>
          <w:sz w:val="22"/>
          <w:szCs w:val="22"/>
        </w:rPr>
        <w:t xml:space="preserve"> 4</w:t>
      </w:r>
    </w:p>
    <w:p w14:paraId="0899F87C" w14:textId="2F5061E2" w:rsidR="00C810D7" w:rsidRDefault="00C810D7" w:rsidP="000B2922">
      <w:pPr>
        <w:widowControl w:val="0"/>
        <w:jc w:val="center"/>
        <w:rPr>
          <w:bCs/>
          <w:iCs/>
          <w:sz w:val="22"/>
          <w:szCs w:val="22"/>
        </w:rPr>
      </w:pPr>
    </w:p>
    <w:p w14:paraId="39C7DA31" w14:textId="0BB3DC34" w:rsidR="007A5058" w:rsidRDefault="007A5058" w:rsidP="000B2922">
      <w:pPr>
        <w:widowControl w:val="0"/>
        <w:jc w:val="center"/>
        <w:rPr>
          <w:bCs/>
          <w:iCs/>
          <w:sz w:val="22"/>
          <w:szCs w:val="22"/>
        </w:rPr>
      </w:pPr>
    </w:p>
    <w:p w14:paraId="0E136B0B" w14:textId="77777777" w:rsidR="00F65583" w:rsidRPr="00C73F1F" w:rsidRDefault="00F65583" w:rsidP="000B2922">
      <w:pPr>
        <w:widowControl w:val="0"/>
        <w:jc w:val="center"/>
        <w:rPr>
          <w:bCs/>
          <w:iCs/>
          <w:sz w:val="22"/>
          <w:szCs w:val="22"/>
        </w:rPr>
      </w:pPr>
    </w:p>
    <w:p w14:paraId="15DE6BEA" w14:textId="77777777" w:rsidR="007F7B23" w:rsidRPr="00C73F1F" w:rsidRDefault="007F7B23" w:rsidP="000B2922">
      <w:pPr>
        <w:widowControl w:val="0"/>
        <w:jc w:val="center"/>
        <w:rPr>
          <w:bCs/>
          <w:iCs/>
          <w:sz w:val="22"/>
          <w:szCs w:val="22"/>
        </w:rPr>
      </w:pPr>
    </w:p>
    <w:p w14:paraId="5BA42C91"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3F4220E9" wp14:editId="66F56A53">
            <wp:extent cx="4887686" cy="3189514"/>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a:extLst>
                        <a:ext uri="{28A0092B-C50C-407E-A947-70E740481C1C}">
                          <a14:useLocalDpi xmlns:a14="http://schemas.microsoft.com/office/drawing/2010/main" val="0"/>
                        </a:ext>
                      </a:extLst>
                    </a:blip>
                    <a:stretch>
                      <a:fillRect/>
                    </a:stretch>
                  </pic:blipFill>
                  <pic:spPr>
                    <a:xfrm>
                      <a:off x="0" y="0"/>
                      <a:ext cx="4887686" cy="3189514"/>
                    </a:xfrm>
                    <a:prstGeom prst="rect">
                      <a:avLst/>
                    </a:prstGeom>
                  </pic:spPr>
                </pic:pic>
              </a:graphicData>
            </a:graphic>
          </wp:inline>
        </w:drawing>
      </w:r>
    </w:p>
    <w:p w14:paraId="091A7B59" w14:textId="77777777" w:rsidR="000B2922" w:rsidRPr="00C73F1F" w:rsidRDefault="000B2922" w:rsidP="000B2922">
      <w:pPr>
        <w:widowControl w:val="0"/>
        <w:jc w:val="center"/>
        <w:rPr>
          <w:bCs/>
          <w:iCs/>
          <w:szCs w:val="22"/>
        </w:rPr>
      </w:pPr>
    </w:p>
    <w:p w14:paraId="4AAF6D0A" w14:textId="75E2AD6C" w:rsidR="000B2922" w:rsidRPr="00C73F1F" w:rsidRDefault="000B2922" w:rsidP="000B2922">
      <w:pPr>
        <w:widowControl w:val="0"/>
        <w:jc w:val="center"/>
        <w:rPr>
          <w:bCs/>
          <w:iCs/>
          <w:szCs w:val="22"/>
        </w:rPr>
      </w:pPr>
    </w:p>
    <w:p w14:paraId="224E72FD" w14:textId="77777777" w:rsidR="00C810D7" w:rsidRPr="00C73F1F" w:rsidRDefault="000B2922" w:rsidP="000B2922">
      <w:pPr>
        <w:widowControl w:val="0"/>
        <w:jc w:val="center"/>
        <w:rPr>
          <w:bCs/>
          <w:iCs/>
          <w:sz w:val="22"/>
          <w:szCs w:val="22"/>
        </w:rPr>
      </w:pPr>
      <w:r w:rsidRPr="00C73F1F">
        <w:rPr>
          <w:bCs/>
          <w:iCs/>
          <w:sz w:val="22"/>
          <w:szCs w:val="22"/>
        </w:rPr>
        <w:t>Фиг.</w:t>
      </w:r>
      <w:r w:rsidR="00C810D7" w:rsidRPr="00C73F1F">
        <w:rPr>
          <w:bCs/>
          <w:iCs/>
          <w:sz w:val="22"/>
          <w:szCs w:val="22"/>
        </w:rPr>
        <w:t xml:space="preserve"> 5</w:t>
      </w:r>
    </w:p>
    <w:p w14:paraId="46F6E62F" w14:textId="77777777" w:rsidR="00C810D7" w:rsidRPr="00C73F1F" w:rsidRDefault="00C810D7" w:rsidP="000B2922">
      <w:pPr>
        <w:widowControl w:val="0"/>
        <w:jc w:val="center"/>
        <w:rPr>
          <w:bCs/>
          <w:iCs/>
          <w:sz w:val="22"/>
          <w:szCs w:val="22"/>
        </w:rPr>
      </w:pPr>
    </w:p>
    <w:p w14:paraId="08E972D8" w14:textId="430A6164" w:rsidR="007F7B23" w:rsidRDefault="007F7B23" w:rsidP="000B2922">
      <w:pPr>
        <w:widowControl w:val="0"/>
        <w:jc w:val="center"/>
        <w:rPr>
          <w:bCs/>
          <w:iCs/>
          <w:sz w:val="22"/>
          <w:szCs w:val="22"/>
        </w:rPr>
      </w:pPr>
    </w:p>
    <w:p w14:paraId="00472022" w14:textId="43A873EB" w:rsidR="007A5058" w:rsidRDefault="007A5058" w:rsidP="000B2922">
      <w:pPr>
        <w:widowControl w:val="0"/>
        <w:jc w:val="center"/>
        <w:rPr>
          <w:bCs/>
          <w:iCs/>
          <w:sz w:val="22"/>
          <w:szCs w:val="22"/>
        </w:rPr>
      </w:pPr>
    </w:p>
    <w:p w14:paraId="3073E7B9" w14:textId="698D74E7" w:rsidR="007A5058" w:rsidRDefault="007A5058" w:rsidP="000B2922">
      <w:pPr>
        <w:widowControl w:val="0"/>
        <w:jc w:val="center"/>
        <w:rPr>
          <w:bCs/>
          <w:iCs/>
          <w:sz w:val="22"/>
          <w:szCs w:val="22"/>
        </w:rPr>
      </w:pPr>
    </w:p>
    <w:p w14:paraId="7EE76CCE"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0F461EB7"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1014F9F9"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0FC66E5F" w14:textId="6560E9A2" w:rsidR="007F7B23" w:rsidRDefault="007F7B23" w:rsidP="000B2922">
      <w:pPr>
        <w:widowControl w:val="0"/>
        <w:jc w:val="center"/>
        <w:rPr>
          <w:bCs/>
          <w:iCs/>
          <w:sz w:val="22"/>
          <w:szCs w:val="22"/>
        </w:rPr>
      </w:pPr>
    </w:p>
    <w:p w14:paraId="51EFD92C" w14:textId="796B4758" w:rsidR="007A5058" w:rsidRDefault="007A5058" w:rsidP="000B2922">
      <w:pPr>
        <w:widowControl w:val="0"/>
        <w:jc w:val="center"/>
        <w:rPr>
          <w:bCs/>
          <w:iCs/>
          <w:sz w:val="22"/>
          <w:szCs w:val="22"/>
        </w:rPr>
      </w:pPr>
    </w:p>
    <w:p w14:paraId="239CFD6C" w14:textId="77777777" w:rsidR="007A5058" w:rsidRPr="00C73F1F" w:rsidRDefault="007A5058" w:rsidP="000B2922">
      <w:pPr>
        <w:widowControl w:val="0"/>
        <w:jc w:val="center"/>
        <w:rPr>
          <w:bCs/>
          <w:iCs/>
          <w:sz w:val="22"/>
          <w:szCs w:val="22"/>
        </w:rPr>
      </w:pPr>
    </w:p>
    <w:p w14:paraId="7438D6C0" w14:textId="77777777" w:rsidR="000B2922" w:rsidRPr="00C73F1F" w:rsidRDefault="00C810D7" w:rsidP="000B2922">
      <w:pPr>
        <w:widowControl w:val="0"/>
        <w:jc w:val="center"/>
        <w:rPr>
          <w:bCs/>
          <w:iCs/>
          <w:sz w:val="22"/>
          <w:szCs w:val="22"/>
        </w:rPr>
      </w:pPr>
      <w:r w:rsidRPr="00C73F1F">
        <w:rPr>
          <w:bCs/>
          <w:iCs/>
          <w:noProof/>
          <w:sz w:val="22"/>
          <w:szCs w:val="22"/>
        </w:rPr>
        <w:drawing>
          <wp:inline distT="0" distB="0" distL="0" distR="0" wp14:anchorId="6FFCF0A1" wp14:editId="55A841B4">
            <wp:extent cx="4823460" cy="32118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a:extLst>
                        <a:ext uri="{28A0092B-C50C-407E-A947-70E740481C1C}">
                          <a14:useLocalDpi xmlns:a14="http://schemas.microsoft.com/office/drawing/2010/main" val="0"/>
                        </a:ext>
                      </a:extLst>
                    </a:blip>
                    <a:stretch>
                      <a:fillRect/>
                    </a:stretch>
                  </pic:blipFill>
                  <pic:spPr>
                    <a:xfrm>
                      <a:off x="0" y="0"/>
                      <a:ext cx="4823460" cy="3211830"/>
                    </a:xfrm>
                    <a:prstGeom prst="rect">
                      <a:avLst/>
                    </a:prstGeom>
                  </pic:spPr>
                </pic:pic>
              </a:graphicData>
            </a:graphic>
          </wp:inline>
        </w:drawing>
      </w:r>
    </w:p>
    <w:p w14:paraId="01A266AA" w14:textId="77777777" w:rsidR="000B2922" w:rsidRPr="00C73F1F" w:rsidRDefault="000B2922" w:rsidP="000B2922">
      <w:pPr>
        <w:widowControl w:val="0"/>
        <w:jc w:val="center"/>
        <w:rPr>
          <w:bCs/>
          <w:iCs/>
          <w:szCs w:val="22"/>
        </w:rPr>
      </w:pPr>
    </w:p>
    <w:p w14:paraId="437D23AE" w14:textId="45F9FBB6" w:rsidR="000B2922" w:rsidRPr="00C73F1F" w:rsidRDefault="000B2922" w:rsidP="000B2922">
      <w:pPr>
        <w:widowControl w:val="0"/>
        <w:jc w:val="center"/>
        <w:rPr>
          <w:bCs/>
          <w:iCs/>
          <w:szCs w:val="22"/>
        </w:rPr>
      </w:pPr>
    </w:p>
    <w:p w14:paraId="369E1A92" w14:textId="77777777" w:rsidR="00C810D7"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6</w:t>
      </w:r>
    </w:p>
    <w:p w14:paraId="32CE93CB" w14:textId="77777777" w:rsidR="003134C6" w:rsidRPr="00C73F1F" w:rsidRDefault="003134C6" w:rsidP="000B2922">
      <w:pPr>
        <w:widowControl w:val="0"/>
        <w:jc w:val="center"/>
        <w:rPr>
          <w:bCs/>
          <w:iCs/>
          <w:sz w:val="22"/>
          <w:szCs w:val="22"/>
        </w:rPr>
      </w:pPr>
    </w:p>
    <w:p w14:paraId="3A089475" w14:textId="19FE48A9" w:rsidR="007F7B23" w:rsidRDefault="007F7B23" w:rsidP="000B2922">
      <w:pPr>
        <w:widowControl w:val="0"/>
        <w:jc w:val="center"/>
        <w:rPr>
          <w:bCs/>
          <w:iCs/>
          <w:sz w:val="22"/>
          <w:szCs w:val="22"/>
        </w:rPr>
      </w:pPr>
    </w:p>
    <w:p w14:paraId="4B362FB2" w14:textId="77777777" w:rsidR="00F65583" w:rsidRDefault="00F65583" w:rsidP="000B2922">
      <w:pPr>
        <w:widowControl w:val="0"/>
        <w:jc w:val="center"/>
        <w:rPr>
          <w:bCs/>
          <w:iCs/>
          <w:sz w:val="22"/>
          <w:szCs w:val="22"/>
        </w:rPr>
      </w:pPr>
    </w:p>
    <w:p w14:paraId="5F9C8702" w14:textId="77777777" w:rsidR="007A5058" w:rsidRPr="00C73F1F" w:rsidRDefault="007A5058" w:rsidP="000B2922">
      <w:pPr>
        <w:widowControl w:val="0"/>
        <w:jc w:val="center"/>
        <w:rPr>
          <w:bCs/>
          <w:iCs/>
          <w:sz w:val="22"/>
          <w:szCs w:val="22"/>
        </w:rPr>
      </w:pPr>
    </w:p>
    <w:p w14:paraId="1E501D70"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32ED81EA" wp14:editId="5C9DBA95">
            <wp:extent cx="3966210" cy="2960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a:extLst>
                        <a:ext uri="{28A0092B-C50C-407E-A947-70E740481C1C}">
                          <a14:useLocalDpi xmlns:a14="http://schemas.microsoft.com/office/drawing/2010/main" val="0"/>
                        </a:ext>
                      </a:extLst>
                    </a:blip>
                    <a:stretch>
                      <a:fillRect/>
                    </a:stretch>
                  </pic:blipFill>
                  <pic:spPr>
                    <a:xfrm>
                      <a:off x="0" y="0"/>
                      <a:ext cx="3966210" cy="2960370"/>
                    </a:xfrm>
                    <a:prstGeom prst="rect">
                      <a:avLst/>
                    </a:prstGeom>
                  </pic:spPr>
                </pic:pic>
              </a:graphicData>
            </a:graphic>
          </wp:inline>
        </w:drawing>
      </w:r>
    </w:p>
    <w:p w14:paraId="612D76BA" w14:textId="77777777" w:rsidR="000B2922" w:rsidRPr="00C73F1F" w:rsidRDefault="000B2922" w:rsidP="000B2922">
      <w:pPr>
        <w:widowControl w:val="0"/>
        <w:jc w:val="center"/>
        <w:rPr>
          <w:bCs/>
          <w:iCs/>
          <w:szCs w:val="22"/>
        </w:rPr>
      </w:pPr>
    </w:p>
    <w:p w14:paraId="60D2E950" w14:textId="2F8F9A39" w:rsidR="000B2922" w:rsidRPr="00C73F1F" w:rsidRDefault="000B2922" w:rsidP="000B2922">
      <w:pPr>
        <w:widowControl w:val="0"/>
        <w:jc w:val="center"/>
        <w:rPr>
          <w:bCs/>
          <w:iCs/>
          <w:szCs w:val="22"/>
        </w:rPr>
      </w:pPr>
    </w:p>
    <w:p w14:paraId="6A6E1187"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7</w:t>
      </w:r>
    </w:p>
    <w:p w14:paraId="164D8A37" w14:textId="221655F7" w:rsidR="003134C6" w:rsidRDefault="003134C6" w:rsidP="000B2922">
      <w:pPr>
        <w:widowControl w:val="0"/>
        <w:jc w:val="center"/>
        <w:rPr>
          <w:bCs/>
          <w:iCs/>
          <w:sz w:val="22"/>
          <w:szCs w:val="22"/>
        </w:rPr>
      </w:pPr>
    </w:p>
    <w:p w14:paraId="4DECB773" w14:textId="0D46A500" w:rsidR="00141EF8" w:rsidRDefault="00141EF8" w:rsidP="000B2922">
      <w:pPr>
        <w:widowControl w:val="0"/>
        <w:jc w:val="center"/>
        <w:rPr>
          <w:bCs/>
          <w:iCs/>
          <w:sz w:val="22"/>
          <w:szCs w:val="22"/>
        </w:rPr>
      </w:pPr>
    </w:p>
    <w:p w14:paraId="54D8B5D6" w14:textId="77777777" w:rsidR="00141EF8" w:rsidRPr="00C73F1F" w:rsidRDefault="00141EF8" w:rsidP="000B2922">
      <w:pPr>
        <w:widowControl w:val="0"/>
        <w:jc w:val="center"/>
        <w:rPr>
          <w:bCs/>
          <w:iCs/>
          <w:sz w:val="22"/>
          <w:szCs w:val="22"/>
        </w:rPr>
      </w:pPr>
    </w:p>
    <w:p w14:paraId="37BC25E4"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4806615D"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37D1F5D7"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0CD116C5" w14:textId="18C4C610" w:rsidR="007F7B23" w:rsidRDefault="007F7B23" w:rsidP="000B2922">
      <w:pPr>
        <w:widowControl w:val="0"/>
        <w:jc w:val="center"/>
        <w:rPr>
          <w:bCs/>
          <w:iCs/>
          <w:sz w:val="22"/>
          <w:szCs w:val="22"/>
        </w:rPr>
      </w:pPr>
    </w:p>
    <w:p w14:paraId="4FEF0CD5" w14:textId="77777777" w:rsidR="00141EF8" w:rsidRPr="00C73F1F" w:rsidRDefault="00141EF8" w:rsidP="000B2922">
      <w:pPr>
        <w:widowControl w:val="0"/>
        <w:jc w:val="center"/>
        <w:rPr>
          <w:bCs/>
          <w:iCs/>
          <w:sz w:val="22"/>
          <w:szCs w:val="22"/>
        </w:rPr>
      </w:pPr>
    </w:p>
    <w:p w14:paraId="2FAB9A75"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2A0BD865" wp14:editId="2379749C">
            <wp:extent cx="5388926" cy="204231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extLst>
                        <a:ext uri="{28A0092B-C50C-407E-A947-70E740481C1C}">
                          <a14:useLocalDpi xmlns:a14="http://schemas.microsoft.com/office/drawing/2010/main" val="0"/>
                        </a:ext>
                      </a:extLst>
                    </a:blip>
                    <a:stretch>
                      <a:fillRect/>
                    </a:stretch>
                  </pic:blipFill>
                  <pic:spPr>
                    <a:xfrm>
                      <a:off x="0" y="0"/>
                      <a:ext cx="5388926" cy="2042315"/>
                    </a:xfrm>
                    <a:prstGeom prst="rect">
                      <a:avLst/>
                    </a:prstGeom>
                  </pic:spPr>
                </pic:pic>
              </a:graphicData>
            </a:graphic>
          </wp:inline>
        </w:drawing>
      </w:r>
    </w:p>
    <w:p w14:paraId="33A0AD65" w14:textId="77777777" w:rsidR="000B2922" w:rsidRPr="00C73F1F" w:rsidRDefault="000B2922" w:rsidP="000B2922">
      <w:pPr>
        <w:widowControl w:val="0"/>
        <w:jc w:val="center"/>
        <w:rPr>
          <w:bCs/>
          <w:iCs/>
          <w:szCs w:val="22"/>
        </w:rPr>
      </w:pPr>
    </w:p>
    <w:p w14:paraId="0AB9A4AC" w14:textId="60707332" w:rsidR="000B2922" w:rsidRPr="00C73F1F" w:rsidRDefault="000B2922" w:rsidP="000B2922">
      <w:pPr>
        <w:widowControl w:val="0"/>
        <w:jc w:val="center"/>
        <w:rPr>
          <w:bCs/>
          <w:iCs/>
          <w:szCs w:val="22"/>
        </w:rPr>
      </w:pPr>
    </w:p>
    <w:p w14:paraId="1BA3549E"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8</w:t>
      </w:r>
    </w:p>
    <w:p w14:paraId="0EEF0C17" w14:textId="20CC29FD" w:rsidR="003134C6" w:rsidRDefault="003134C6" w:rsidP="000B2922">
      <w:pPr>
        <w:widowControl w:val="0"/>
        <w:jc w:val="center"/>
        <w:rPr>
          <w:bCs/>
          <w:iCs/>
          <w:sz w:val="22"/>
          <w:szCs w:val="22"/>
        </w:rPr>
      </w:pPr>
    </w:p>
    <w:p w14:paraId="537383E2" w14:textId="78D09142" w:rsidR="00141EF8" w:rsidRDefault="00141EF8" w:rsidP="000B2922">
      <w:pPr>
        <w:widowControl w:val="0"/>
        <w:jc w:val="center"/>
        <w:rPr>
          <w:bCs/>
          <w:iCs/>
          <w:sz w:val="22"/>
          <w:szCs w:val="22"/>
        </w:rPr>
      </w:pPr>
    </w:p>
    <w:p w14:paraId="746189C2" w14:textId="77777777" w:rsidR="00F65583" w:rsidRPr="00C73F1F" w:rsidRDefault="00F65583" w:rsidP="000B2922">
      <w:pPr>
        <w:widowControl w:val="0"/>
        <w:jc w:val="center"/>
        <w:rPr>
          <w:bCs/>
          <w:iCs/>
          <w:sz w:val="22"/>
          <w:szCs w:val="22"/>
        </w:rPr>
      </w:pPr>
    </w:p>
    <w:p w14:paraId="03AF8B47" w14:textId="77777777" w:rsidR="007F7B23" w:rsidRPr="00C73F1F" w:rsidRDefault="007F7B23" w:rsidP="000B2922">
      <w:pPr>
        <w:widowControl w:val="0"/>
        <w:jc w:val="center"/>
        <w:rPr>
          <w:bCs/>
          <w:iCs/>
          <w:sz w:val="22"/>
          <w:szCs w:val="22"/>
        </w:rPr>
      </w:pPr>
    </w:p>
    <w:p w14:paraId="29433950"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057B36F4" wp14:editId="62F7DD8B">
            <wp:extent cx="3244495" cy="4168179"/>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a:extLst>
                        <a:ext uri="{28A0092B-C50C-407E-A947-70E740481C1C}">
                          <a14:useLocalDpi xmlns:a14="http://schemas.microsoft.com/office/drawing/2010/main" val="0"/>
                        </a:ext>
                      </a:extLst>
                    </a:blip>
                    <a:stretch>
                      <a:fillRect/>
                    </a:stretch>
                  </pic:blipFill>
                  <pic:spPr>
                    <a:xfrm>
                      <a:off x="0" y="0"/>
                      <a:ext cx="3244495" cy="4168179"/>
                    </a:xfrm>
                    <a:prstGeom prst="rect">
                      <a:avLst/>
                    </a:prstGeom>
                  </pic:spPr>
                </pic:pic>
              </a:graphicData>
            </a:graphic>
          </wp:inline>
        </w:drawing>
      </w:r>
    </w:p>
    <w:p w14:paraId="09F36BD0" w14:textId="77777777" w:rsidR="000B2922" w:rsidRPr="00C73F1F" w:rsidRDefault="000B2922" w:rsidP="000B2922">
      <w:pPr>
        <w:widowControl w:val="0"/>
        <w:jc w:val="center"/>
        <w:rPr>
          <w:bCs/>
          <w:iCs/>
          <w:szCs w:val="22"/>
        </w:rPr>
      </w:pPr>
    </w:p>
    <w:p w14:paraId="2427A650" w14:textId="01C34EC1" w:rsidR="000B2922" w:rsidRPr="00C73F1F" w:rsidRDefault="000B2922" w:rsidP="000B2922">
      <w:pPr>
        <w:widowControl w:val="0"/>
        <w:jc w:val="center"/>
        <w:rPr>
          <w:bCs/>
          <w:iCs/>
          <w:szCs w:val="22"/>
        </w:rPr>
      </w:pPr>
    </w:p>
    <w:p w14:paraId="63F1EC71"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9</w:t>
      </w:r>
    </w:p>
    <w:p w14:paraId="20240C97" w14:textId="11975F0E" w:rsidR="003134C6" w:rsidRDefault="003134C6" w:rsidP="000B2922">
      <w:pPr>
        <w:widowControl w:val="0"/>
        <w:jc w:val="center"/>
        <w:rPr>
          <w:bCs/>
          <w:iCs/>
          <w:sz w:val="22"/>
          <w:szCs w:val="22"/>
        </w:rPr>
      </w:pPr>
    </w:p>
    <w:p w14:paraId="7726496A" w14:textId="12DB6398" w:rsidR="00141EF8" w:rsidRDefault="00141EF8" w:rsidP="000B2922">
      <w:pPr>
        <w:widowControl w:val="0"/>
        <w:jc w:val="center"/>
        <w:rPr>
          <w:bCs/>
          <w:iCs/>
          <w:sz w:val="22"/>
          <w:szCs w:val="22"/>
        </w:rPr>
      </w:pPr>
    </w:p>
    <w:p w14:paraId="2203BD8F"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048BD7BB"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03DFC251"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3A2E610D" w14:textId="3F9CC086" w:rsidR="007F7B23" w:rsidRDefault="007F7B23" w:rsidP="000B2922">
      <w:pPr>
        <w:widowControl w:val="0"/>
        <w:jc w:val="center"/>
        <w:rPr>
          <w:bCs/>
          <w:iCs/>
          <w:sz w:val="22"/>
          <w:szCs w:val="22"/>
        </w:rPr>
      </w:pPr>
    </w:p>
    <w:p w14:paraId="7B92B290" w14:textId="77777777" w:rsidR="00141EF8" w:rsidRPr="00C73F1F" w:rsidRDefault="00141EF8" w:rsidP="000B2922">
      <w:pPr>
        <w:widowControl w:val="0"/>
        <w:jc w:val="center"/>
        <w:rPr>
          <w:bCs/>
          <w:iCs/>
          <w:sz w:val="22"/>
          <w:szCs w:val="22"/>
        </w:rPr>
      </w:pPr>
    </w:p>
    <w:p w14:paraId="3013A5CE"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59FB1275" wp14:editId="1000011A">
            <wp:extent cx="3936124" cy="2249214"/>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a:extLst>
                        <a:ext uri="{28A0092B-C50C-407E-A947-70E740481C1C}">
                          <a14:useLocalDpi xmlns:a14="http://schemas.microsoft.com/office/drawing/2010/main" val="0"/>
                        </a:ext>
                      </a:extLst>
                    </a:blip>
                    <a:stretch>
                      <a:fillRect/>
                    </a:stretch>
                  </pic:blipFill>
                  <pic:spPr>
                    <a:xfrm>
                      <a:off x="0" y="0"/>
                      <a:ext cx="3936124" cy="2249214"/>
                    </a:xfrm>
                    <a:prstGeom prst="rect">
                      <a:avLst/>
                    </a:prstGeom>
                  </pic:spPr>
                </pic:pic>
              </a:graphicData>
            </a:graphic>
          </wp:inline>
        </w:drawing>
      </w:r>
    </w:p>
    <w:p w14:paraId="4FAADB74" w14:textId="77777777" w:rsidR="000B2922" w:rsidRPr="00C73F1F" w:rsidRDefault="000B2922" w:rsidP="000B2922">
      <w:pPr>
        <w:widowControl w:val="0"/>
        <w:jc w:val="center"/>
        <w:rPr>
          <w:bCs/>
          <w:iCs/>
          <w:szCs w:val="22"/>
        </w:rPr>
      </w:pPr>
    </w:p>
    <w:p w14:paraId="316A5BE0" w14:textId="6A8B61E2" w:rsidR="000B2922" w:rsidRPr="00C73F1F" w:rsidRDefault="000B2922" w:rsidP="000B2922">
      <w:pPr>
        <w:widowControl w:val="0"/>
        <w:jc w:val="center"/>
        <w:rPr>
          <w:bCs/>
          <w:iCs/>
          <w:szCs w:val="22"/>
        </w:rPr>
      </w:pPr>
    </w:p>
    <w:p w14:paraId="530889FC"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10</w:t>
      </w:r>
    </w:p>
    <w:p w14:paraId="5853635C" w14:textId="45D92F01" w:rsidR="003134C6" w:rsidRDefault="003134C6" w:rsidP="000B2922">
      <w:pPr>
        <w:widowControl w:val="0"/>
        <w:jc w:val="center"/>
        <w:rPr>
          <w:bCs/>
          <w:iCs/>
          <w:sz w:val="22"/>
          <w:szCs w:val="22"/>
        </w:rPr>
      </w:pPr>
    </w:p>
    <w:p w14:paraId="37ED1A65" w14:textId="1E1A7726" w:rsidR="00141EF8" w:rsidRDefault="00141EF8" w:rsidP="000B2922">
      <w:pPr>
        <w:widowControl w:val="0"/>
        <w:jc w:val="center"/>
        <w:rPr>
          <w:bCs/>
          <w:iCs/>
          <w:sz w:val="22"/>
          <w:szCs w:val="22"/>
        </w:rPr>
      </w:pPr>
    </w:p>
    <w:p w14:paraId="7859BA34" w14:textId="77777777" w:rsidR="00141EF8" w:rsidRPr="00C73F1F" w:rsidRDefault="00141EF8" w:rsidP="000B2922">
      <w:pPr>
        <w:widowControl w:val="0"/>
        <w:jc w:val="center"/>
        <w:rPr>
          <w:bCs/>
          <w:iCs/>
          <w:sz w:val="22"/>
          <w:szCs w:val="22"/>
        </w:rPr>
      </w:pPr>
    </w:p>
    <w:p w14:paraId="1A86B58A"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6B36F9D1" wp14:editId="371AA9AF">
            <wp:extent cx="2343930" cy="455623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
                      <a:extLst>
                        <a:ext uri="{28A0092B-C50C-407E-A947-70E740481C1C}">
                          <a14:useLocalDpi xmlns:a14="http://schemas.microsoft.com/office/drawing/2010/main" val="0"/>
                        </a:ext>
                      </a:extLst>
                    </a:blip>
                    <a:stretch>
                      <a:fillRect/>
                    </a:stretch>
                  </pic:blipFill>
                  <pic:spPr>
                    <a:xfrm>
                      <a:off x="0" y="0"/>
                      <a:ext cx="2343930" cy="4556234"/>
                    </a:xfrm>
                    <a:prstGeom prst="rect">
                      <a:avLst/>
                    </a:prstGeom>
                  </pic:spPr>
                </pic:pic>
              </a:graphicData>
            </a:graphic>
          </wp:inline>
        </w:drawing>
      </w:r>
    </w:p>
    <w:p w14:paraId="71283F93" w14:textId="77777777" w:rsidR="000B2922" w:rsidRPr="00C73F1F" w:rsidRDefault="000B2922" w:rsidP="000B2922">
      <w:pPr>
        <w:widowControl w:val="0"/>
        <w:jc w:val="center"/>
        <w:rPr>
          <w:bCs/>
          <w:iCs/>
          <w:szCs w:val="22"/>
        </w:rPr>
      </w:pPr>
    </w:p>
    <w:p w14:paraId="28B308D5" w14:textId="25494F15" w:rsidR="000B2922" w:rsidRPr="00C73F1F" w:rsidRDefault="000B2922" w:rsidP="000B2922">
      <w:pPr>
        <w:widowControl w:val="0"/>
        <w:jc w:val="center"/>
        <w:rPr>
          <w:bCs/>
          <w:iCs/>
          <w:szCs w:val="22"/>
        </w:rPr>
      </w:pPr>
    </w:p>
    <w:p w14:paraId="09A267B6" w14:textId="77777777" w:rsidR="003134C6"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11</w:t>
      </w:r>
    </w:p>
    <w:p w14:paraId="086BAB94" w14:textId="25A2032A" w:rsidR="00141EF8" w:rsidRDefault="00141EF8" w:rsidP="000B2922">
      <w:pPr>
        <w:widowControl w:val="0"/>
        <w:jc w:val="center"/>
        <w:rPr>
          <w:bCs/>
          <w:iCs/>
          <w:sz w:val="22"/>
          <w:szCs w:val="22"/>
        </w:rPr>
      </w:pPr>
    </w:p>
    <w:p w14:paraId="53603727" w14:textId="77777777" w:rsidR="00141EF8" w:rsidRPr="00C73F1F" w:rsidRDefault="00141EF8" w:rsidP="000B2922">
      <w:pPr>
        <w:widowControl w:val="0"/>
        <w:jc w:val="center"/>
        <w:rPr>
          <w:bCs/>
          <w:iCs/>
          <w:sz w:val="22"/>
          <w:szCs w:val="22"/>
        </w:rPr>
      </w:pPr>
    </w:p>
    <w:p w14:paraId="77669F0E"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36F0C776"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4E20B895"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5856073E" w14:textId="5CEED02F" w:rsidR="003134C6" w:rsidRDefault="003134C6" w:rsidP="000B2922">
      <w:pPr>
        <w:widowControl w:val="0"/>
        <w:jc w:val="center"/>
        <w:rPr>
          <w:bCs/>
          <w:iCs/>
          <w:sz w:val="22"/>
          <w:szCs w:val="22"/>
        </w:rPr>
      </w:pPr>
    </w:p>
    <w:p w14:paraId="50B58CE4" w14:textId="77777777" w:rsidR="00F65583" w:rsidRPr="00C73F1F" w:rsidRDefault="00F65583" w:rsidP="000B2922">
      <w:pPr>
        <w:widowControl w:val="0"/>
        <w:jc w:val="center"/>
        <w:rPr>
          <w:bCs/>
          <w:iCs/>
          <w:sz w:val="22"/>
          <w:szCs w:val="22"/>
        </w:rPr>
      </w:pPr>
    </w:p>
    <w:p w14:paraId="1643A9FA"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14EC61A3" wp14:editId="4B6A737F">
            <wp:extent cx="4653887" cy="7397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6">
                      <a:extLst>
                        <a:ext uri="{28A0092B-C50C-407E-A947-70E740481C1C}">
                          <a14:useLocalDpi xmlns:a14="http://schemas.microsoft.com/office/drawing/2010/main" val="0"/>
                        </a:ext>
                      </a:extLst>
                    </a:blip>
                    <a:stretch>
                      <a:fillRect/>
                    </a:stretch>
                  </pic:blipFill>
                  <pic:spPr>
                    <a:xfrm>
                      <a:off x="0" y="0"/>
                      <a:ext cx="4653887" cy="7397087"/>
                    </a:xfrm>
                    <a:prstGeom prst="rect">
                      <a:avLst/>
                    </a:prstGeom>
                  </pic:spPr>
                </pic:pic>
              </a:graphicData>
            </a:graphic>
          </wp:inline>
        </w:drawing>
      </w:r>
    </w:p>
    <w:p w14:paraId="762A61A5" w14:textId="77777777" w:rsidR="000B2922" w:rsidRPr="00C73F1F" w:rsidRDefault="000B2922" w:rsidP="000B2922">
      <w:pPr>
        <w:widowControl w:val="0"/>
        <w:jc w:val="center"/>
        <w:rPr>
          <w:bCs/>
          <w:iCs/>
          <w:szCs w:val="22"/>
        </w:rPr>
      </w:pPr>
    </w:p>
    <w:p w14:paraId="07FE6D0B" w14:textId="55596FD1" w:rsidR="000B2922" w:rsidRPr="00C73F1F" w:rsidRDefault="000B2922" w:rsidP="000B2922">
      <w:pPr>
        <w:widowControl w:val="0"/>
        <w:jc w:val="center"/>
        <w:rPr>
          <w:bCs/>
          <w:iCs/>
          <w:szCs w:val="22"/>
        </w:rPr>
      </w:pPr>
    </w:p>
    <w:p w14:paraId="36715875"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12</w:t>
      </w:r>
    </w:p>
    <w:p w14:paraId="46AA032E" w14:textId="5FEADD4B" w:rsidR="003134C6" w:rsidRDefault="003134C6" w:rsidP="000B2922">
      <w:pPr>
        <w:widowControl w:val="0"/>
        <w:jc w:val="center"/>
        <w:rPr>
          <w:bCs/>
          <w:iCs/>
          <w:sz w:val="22"/>
          <w:szCs w:val="22"/>
        </w:rPr>
      </w:pPr>
    </w:p>
    <w:p w14:paraId="5038779D" w14:textId="77777777" w:rsidR="00F65583" w:rsidRDefault="00F65583" w:rsidP="000B2922">
      <w:pPr>
        <w:widowControl w:val="0"/>
        <w:jc w:val="center"/>
        <w:rPr>
          <w:bCs/>
          <w:iCs/>
          <w:sz w:val="22"/>
          <w:szCs w:val="22"/>
        </w:rPr>
      </w:pPr>
    </w:p>
    <w:p w14:paraId="0348E0CB" w14:textId="77777777" w:rsidR="007F7B23" w:rsidRPr="00C73F1F" w:rsidRDefault="007F7B23" w:rsidP="000B2922">
      <w:pPr>
        <w:widowControl w:val="0"/>
        <w:jc w:val="right"/>
        <w:rPr>
          <w:sz w:val="22"/>
          <w:szCs w:val="22"/>
        </w:rPr>
      </w:pPr>
      <w:r w:rsidRPr="00C73F1F">
        <w:rPr>
          <w:sz w:val="22"/>
          <w:szCs w:val="22"/>
        </w:rPr>
        <w:t xml:space="preserve">Способ и устройство прогнозирования параметров резервуара, </w:t>
      </w:r>
    </w:p>
    <w:p w14:paraId="1DE4807F" w14:textId="77777777" w:rsidR="007F7B23" w:rsidRPr="00C73F1F" w:rsidRDefault="007F7B23" w:rsidP="000B2922">
      <w:pPr>
        <w:widowControl w:val="0"/>
        <w:jc w:val="right"/>
        <w:rPr>
          <w:sz w:val="22"/>
          <w:szCs w:val="22"/>
        </w:rPr>
      </w:pPr>
      <w:r w:rsidRPr="00C73F1F">
        <w:rPr>
          <w:sz w:val="22"/>
          <w:szCs w:val="22"/>
        </w:rPr>
        <w:t xml:space="preserve">основанные на ограничении геологических характеристик, </w:t>
      </w:r>
    </w:p>
    <w:p w14:paraId="62225D2E" w14:textId="77777777" w:rsidR="007F7B23" w:rsidRPr="00C73F1F" w:rsidRDefault="007F7B23" w:rsidP="000B2922">
      <w:pPr>
        <w:widowControl w:val="0"/>
        <w:jc w:val="right"/>
        <w:rPr>
          <w:sz w:val="22"/>
          <w:szCs w:val="22"/>
        </w:rPr>
      </w:pPr>
      <w:r w:rsidRPr="00C73F1F">
        <w:rPr>
          <w:sz w:val="22"/>
          <w:szCs w:val="22"/>
        </w:rPr>
        <w:t>компьютерное устройство и среда хранения данных</w:t>
      </w:r>
    </w:p>
    <w:p w14:paraId="5B5DA4C5" w14:textId="73581993" w:rsidR="007F7B23" w:rsidRDefault="007F7B23" w:rsidP="000B2922">
      <w:pPr>
        <w:widowControl w:val="0"/>
        <w:jc w:val="center"/>
        <w:rPr>
          <w:bCs/>
          <w:iCs/>
          <w:sz w:val="22"/>
          <w:szCs w:val="22"/>
        </w:rPr>
      </w:pPr>
    </w:p>
    <w:p w14:paraId="7DB51D8C" w14:textId="77777777" w:rsidR="000B2922" w:rsidRPr="00C73F1F" w:rsidRDefault="003134C6" w:rsidP="000B2922">
      <w:pPr>
        <w:widowControl w:val="0"/>
        <w:jc w:val="center"/>
        <w:rPr>
          <w:bCs/>
          <w:iCs/>
          <w:sz w:val="22"/>
          <w:szCs w:val="22"/>
        </w:rPr>
      </w:pPr>
      <w:r w:rsidRPr="00C73F1F">
        <w:rPr>
          <w:bCs/>
          <w:iCs/>
          <w:noProof/>
          <w:sz w:val="22"/>
          <w:szCs w:val="22"/>
        </w:rPr>
        <w:drawing>
          <wp:inline distT="0" distB="0" distL="0" distR="0" wp14:anchorId="4DDD9B57" wp14:editId="499D2807">
            <wp:extent cx="4763204" cy="65584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7">
                      <a:extLst>
                        <a:ext uri="{28A0092B-C50C-407E-A947-70E740481C1C}">
                          <a14:useLocalDpi xmlns:a14="http://schemas.microsoft.com/office/drawing/2010/main" val="0"/>
                        </a:ext>
                      </a:extLst>
                    </a:blip>
                    <a:stretch>
                      <a:fillRect/>
                    </a:stretch>
                  </pic:blipFill>
                  <pic:spPr>
                    <a:xfrm>
                      <a:off x="0" y="0"/>
                      <a:ext cx="4760667" cy="6554961"/>
                    </a:xfrm>
                    <a:prstGeom prst="rect">
                      <a:avLst/>
                    </a:prstGeom>
                  </pic:spPr>
                </pic:pic>
              </a:graphicData>
            </a:graphic>
          </wp:inline>
        </w:drawing>
      </w:r>
    </w:p>
    <w:p w14:paraId="25226F20" w14:textId="77777777" w:rsidR="000B2922" w:rsidRPr="00C73F1F" w:rsidRDefault="000B2922" w:rsidP="000B2922">
      <w:pPr>
        <w:widowControl w:val="0"/>
        <w:jc w:val="center"/>
        <w:rPr>
          <w:bCs/>
          <w:iCs/>
          <w:szCs w:val="22"/>
        </w:rPr>
      </w:pPr>
    </w:p>
    <w:p w14:paraId="0C603870" w14:textId="6663989C" w:rsidR="000B2922" w:rsidRPr="00C73F1F" w:rsidRDefault="000B2922" w:rsidP="000B2922">
      <w:pPr>
        <w:widowControl w:val="0"/>
        <w:jc w:val="center"/>
        <w:rPr>
          <w:bCs/>
          <w:iCs/>
          <w:szCs w:val="22"/>
        </w:rPr>
      </w:pPr>
    </w:p>
    <w:p w14:paraId="355B41D8" w14:textId="77777777" w:rsidR="003134C6" w:rsidRPr="00C73F1F" w:rsidRDefault="000B2922" w:rsidP="000B2922">
      <w:pPr>
        <w:widowControl w:val="0"/>
        <w:jc w:val="center"/>
        <w:rPr>
          <w:bCs/>
          <w:iCs/>
          <w:sz w:val="22"/>
          <w:szCs w:val="22"/>
        </w:rPr>
      </w:pPr>
      <w:r w:rsidRPr="00C73F1F">
        <w:rPr>
          <w:bCs/>
          <w:iCs/>
          <w:sz w:val="22"/>
          <w:szCs w:val="22"/>
        </w:rPr>
        <w:t>Фиг.</w:t>
      </w:r>
      <w:r w:rsidR="003134C6" w:rsidRPr="00C73F1F">
        <w:rPr>
          <w:bCs/>
          <w:iCs/>
          <w:sz w:val="22"/>
          <w:szCs w:val="22"/>
        </w:rPr>
        <w:t xml:space="preserve"> 13</w:t>
      </w:r>
    </w:p>
    <w:p w14:paraId="6261CDB8" w14:textId="77777777" w:rsidR="007F7B23" w:rsidRPr="00C73F1F" w:rsidRDefault="007F7B23" w:rsidP="000B2922">
      <w:pPr>
        <w:widowControl w:val="0"/>
        <w:overflowPunct/>
        <w:autoSpaceDE/>
        <w:adjustRightInd/>
        <w:ind w:firstLine="708"/>
        <w:jc w:val="both"/>
        <w:textAlignment w:val="auto"/>
        <w:rPr>
          <w:sz w:val="22"/>
        </w:rPr>
      </w:pPr>
    </w:p>
    <w:p w14:paraId="44F09BFF" w14:textId="2151950F" w:rsidR="00141EF8" w:rsidRDefault="00141EF8" w:rsidP="000B2922">
      <w:pPr>
        <w:widowControl w:val="0"/>
        <w:overflowPunct/>
        <w:autoSpaceDE/>
        <w:adjustRightInd/>
        <w:ind w:firstLine="708"/>
        <w:jc w:val="both"/>
        <w:textAlignment w:val="auto"/>
        <w:rPr>
          <w:sz w:val="22"/>
        </w:rPr>
      </w:pPr>
    </w:p>
    <w:p w14:paraId="51D01DD1" w14:textId="77777777" w:rsidR="00F65583" w:rsidRPr="00C73F1F" w:rsidRDefault="00F65583" w:rsidP="000B2922">
      <w:pPr>
        <w:widowControl w:val="0"/>
        <w:overflowPunct/>
        <w:autoSpaceDE/>
        <w:adjustRightInd/>
        <w:ind w:firstLine="708"/>
        <w:jc w:val="both"/>
        <w:textAlignment w:val="auto"/>
        <w:rPr>
          <w:sz w:val="22"/>
        </w:rPr>
      </w:pPr>
    </w:p>
    <w:p w14:paraId="6367AD89" w14:textId="77777777" w:rsidR="00897541" w:rsidRPr="00C73F1F" w:rsidRDefault="00E03D19" w:rsidP="000B2922">
      <w:pPr>
        <w:widowControl w:val="0"/>
        <w:overflowPunct/>
        <w:autoSpaceDE/>
        <w:adjustRightInd/>
        <w:ind w:firstLine="708"/>
        <w:jc w:val="both"/>
        <w:textAlignment w:val="auto"/>
        <w:rPr>
          <w:sz w:val="22"/>
        </w:rPr>
      </w:pPr>
      <w:r w:rsidRPr="00C73F1F">
        <w:rPr>
          <w:sz w:val="22"/>
        </w:rPr>
        <w:t xml:space="preserve">Выпущено отделом подготовки </w:t>
      </w:r>
      <w:r w:rsidR="00227E56" w:rsidRPr="00C73F1F">
        <w:rPr>
          <w:sz w:val="22"/>
        </w:rPr>
        <w:t>официальных изданий</w:t>
      </w:r>
    </w:p>
    <w:p w14:paraId="1B795A3B" w14:textId="77777777" w:rsidR="00E03D19" w:rsidRPr="00C73F1F" w:rsidRDefault="00E03D19" w:rsidP="000B2922">
      <w:pPr>
        <w:widowControl w:val="0"/>
        <w:overflowPunct/>
        <w:autoSpaceDE/>
        <w:adjustRightInd/>
        <w:jc w:val="both"/>
        <w:textAlignment w:val="auto"/>
        <w:rPr>
          <w:sz w:val="22"/>
        </w:rPr>
      </w:pPr>
      <w:r w:rsidRPr="00C73F1F">
        <w:rPr>
          <w:sz w:val="22"/>
        </w:rPr>
        <w:t>________________________________________________</w:t>
      </w:r>
      <w:r w:rsidR="00897541" w:rsidRPr="00C73F1F">
        <w:rPr>
          <w:sz w:val="22"/>
        </w:rPr>
        <w:t>____</w:t>
      </w:r>
      <w:r w:rsidRPr="00C73F1F">
        <w:rPr>
          <w:sz w:val="22"/>
        </w:rPr>
        <w:t>_________________________________</w:t>
      </w:r>
    </w:p>
    <w:p w14:paraId="19874DC5" w14:textId="77777777" w:rsidR="00223B12" w:rsidRPr="00C73F1F" w:rsidRDefault="00223B12" w:rsidP="000B2922">
      <w:pPr>
        <w:widowControl w:val="0"/>
        <w:jc w:val="center"/>
        <w:rPr>
          <w:sz w:val="18"/>
        </w:rPr>
      </w:pPr>
      <w:r w:rsidRPr="00C73F1F">
        <w:rPr>
          <w:sz w:val="18"/>
        </w:rPr>
        <w:t>Государственное агентство интеллектуальной собственности и инноваций</w:t>
      </w:r>
    </w:p>
    <w:p w14:paraId="76BF4B37" w14:textId="77777777" w:rsidR="00223B12" w:rsidRPr="00C73F1F" w:rsidRDefault="00223B12" w:rsidP="000B2922">
      <w:pPr>
        <w:widowControl w:val="0"/>
        <w:jc w:val="center"/>
        <w:rPr>
          <w:sz w:val="18"/>
        </w:rPr>
      </w:pPr>
      <w:r w:rsidRPr="00C73F1F">
        <w:rPr>
          <w:sz w:val="18"/>
        </w:rPr>
        <w:t>при Кабинете Министров Кыргызской Республики (</w:t>
      </w:r>
      <w:proofErr w:type="spellStart"/>
      <w:r w:rsidRPr="00C73F1F">
        <w:rPr>
          <w:sz w:val="18"/>
        </w:rPr>
        <w:t>Кыргызпатент</w:t>
      </w:r>
      <w:proofErr w:type="spellEnd"/>
      <w:r w:rsidRPr="00C73F1F">
        <w:rPr>
          <w:sz w:val="18"/>
        </w:rPr>
        <w:t>)</w:t>
      </w:r>
    </w:p>
    <w:p w14:paraId="23B57637" w14:textId="77777777" w:rsidR="00E03D19" w:rsidRPr="00C73F1F" w:rsidRDefault="00223B12" w:rsidP="000B2922">
      <w:pPr>
        <w:widowControl w:val="0"/>
        <w:jc w:val="center"/>
        <w:rPr>
          <w:sz w:val="18"/>
        </w:rPr>
      </w:pPr>
      <w:r w:rsidRPr="00C73F1F">
        <w:rPr>
          <w:sz w:val="18"/>
        </w:rPr>
        <w:t>720021, г. Бишкек, ул. Московская, 62, тел.: (312) 68 08 19, 68 16 41; факс: (312) 68 17 03</w:t>
      </w:r>
    </w:p>
    <w:sectPr w:rsidR="00E03D19" w:rsidRPr="00C73F1F" w:rsidSect="000B2922">
      <w:type w:val="continuous"/>
      <w:pgSz w:w="11907" w:h="16840" w:code="9"/>
      <w:pgMar w:top="1134" w:right="992" w:bottom="1134" w:left="1417" w:header="624" w:footer="680"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A885" w14:textId="77777777" w:rsidR="001D4F39" w:rsidRDefault="001D4F39">
      <w:r>
        <w:separator/>
      </w:r>
    </w:p>
  </w:endnote>
  <w:endnote w:type="continuationSeparator" w:id="0">
    <w:p w14:paraId="2FBB1262" w14:textId="77777777" w:rsidR="001D4F39" w:rsidRDefault="001D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yrghyz Times">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Arial Unicode MS"/>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C4EE" w14:textId="5CD1210A" w:rsidR="000B2922" w:rsidRDefault="000B2922" w:rsidP="000B2922">
    <w:pPr>
      <w:pStyle w:val="a5"/>
      <w:jc w:val="center"/>
    </w:pP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AD8E" w14:textId="0B4F287D" w:rsidR="000B2922" w:rsidRDefault="000B2922" w:rsidP="000B2922">
    <w:pPr>
      <w:pStyle w:val="a5"/>
      <w:jc w:val="center"/>
    </w:pP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5FE8" w14:textId="77777777" w:rsidR="001D4F39" w:rsidRDefault="001D4F39">
      <w:r>
        <w:separator/>
      </w:r>
    </w:p>
  </w:footnote>
  <w:footnote w:type="continuationSeparator" w:id="0">
    <w:p w14:paraId="33C6DEEA" w14:textId="77777777" w:rsidR="001D4F39" w:rsidRDefault="001D4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A042" w14:textId="77777777" w:rsidR="00CE0CB2" w:rsidRPr="00743788" w:rsidRDefault="00CE0CB2">
    <w:pPr>
      <w:pStyle w:val="a3"/>
      <w:jc w:val="center"/>
      <w:rPr>
        <w:rFonts w:ascii="Times New Roman" w:hAnsi="Times New Roman"/>
        <w:sz w:val="22"/>
        <w:lang w:val="ky-KG"/>
      </w:rPr>
    </w:pPr>
    <w:r>
      <w:rPr>
        <w:rFonts w:ascii="Times New Roman" w:hAnsi="Times New Roman"/>
        <w:sz w:val="22"/>
      </w:rPr>
      <w:t>2</w:t>
    </w:r>
    <w:r>
      <w:rPr>
        <w:rFonts w:ascii="Times New Roman" w:hAnsi="Times New Roman"/>
        <w:sz w:val="22"/>
        <w:lang w:val="ky-KG"/>
      </w:rPr>
      <w:t>384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814A734"/>
    <w:lvl w:ilvl="0">
      <w:numFmt w:val="decimal"/>
      <w:lvlText w:val="*"/>
      <w:lvlJc w:val="left"/>
    </w:lvl>
  </w:abstractNum>
  <w:abstractNum w:abstractNumId="1" w15:restartNumberingAfterBreak="0">
    <w:nsid w:val="1AA56D54"/>
    <w:multiLevelType w:val="hybridMultilevel"/>
    <w:tmpl w:val="3E3259B0"/>
    <w:lvl w:ilvl="0" w:tplc="2A00A88C">
      <w:start w:val="1"/>
      <w:numFmt w:val="decimalEnclosedCircle"/>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DD6278"/>
    <w:multiLevelType w:val="hybridMultilevel"/>
    <w:tmpl w:val="71CE8AE0"/>
    <w:lvl w:ilvl="0" w:tplc="09B236EC">
      <w:numFmt w:val="bullet"/>
      <w:lvlText w:val="-"/>
      <w:lvlJc w:val="left"/>
      <w:pPr>
        <w:tabs>
          <w:tab w:val="num" w:pos="1713"/>
        </w:tabs>
        <w:ind w:left="1713"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B4456E0"/>
    <w:multiLevelType w:val="hybridMultilevel"/>
    <w:tmpl w:val="36EED2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5DD76DC"/>
    <w:multiLevelType w:val="hybridMultilevel"/>
    <w:tmpl w:val="3CD2B7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46C53489"/>
    <w:multiLevelType w:val="hybridMultilevel"/>
    <w:tmpl w:val="6A62AD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DDB01B9"/>
    <w:multiLevelType w:val="hybridMultilevel"/>
    <w:tmpl w:val="AB6033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3F7773"/>
    <w:multiLevelType w:val="hybridMultilevel"/>
    <w:tmpl w:val="A1A85A1E"/>
    <w:lvl w:ilvl="0" w:tplc="34D06498">
      <w:start w:val="5"/>
      <w:numFmt w:val="decimal"/>
      <w:lvlText w:val="%1"/>
      <w:lvlJc w:val="left"/>
      <w:pPr>
        <w:tabs>
          <w:tab w:val="num" w:pos="8486"/>
        </w:tabs>
        <w:ind w:left="8486" w:hanging="763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15:restartNumberingAfterBreak="0">
    <w:nsid w:val="56EA2982"/>
    <w:multiLevelType w:val="hybridMultilevel"/>
    <w:tmpl w:val="E2C074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89932FD"/>
    <w:multiLevelType w:val="hybridMultilevel"/>
    <w:tmpl w:val="80EA1E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7AA071A"/>
    <w:multiLevelType w:val="hybridMultilevel"/>
    <w:tmpl w:val="316A10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start w:val="1"/>
        <w:numFmt w:val="bullet"/>
        <w:lvlText w:val=""/>
        <w:legacy w:legacy="1" w:legacySpace="0" w:legacyIndent="283"/>
        <w:lvlJc w:val="left"/>
        <w:pPr>
          <w:ind w:left="643" w:hanging="283"/>
        </w:pPr>
        <w:rPr>
          <w:rFonts w:ascii="Symbol" w:hAnsi="Symbol" w:cs="Symbol" w:hint="default"/>
        </w:rPr>
      </w:lvl>
    </w:lvlOverride>
  </w:num>
  <w:num w:numId="4">
    <w:abstractNumId w:val="5"/>
  </w:num>
  <w:num w:numId="5">
    <w:abstractNumId w:val="6"/>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9"/>
  </w:num>
  <w:num w:numId="10">
    <w:abstractNumId w:val="3"/>
  </w:num>
  <w:num w:numId="11">
    <w:abstractNumId w:val="10"/>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A9C"/>
    <w:rsid w:val="000022C9"/>
    <w:rsid w:val="0000298B"/>
    <w:rsid w:val="0000341F"/>
    <w:rsid w:val="00007C8E"/>
    <w:rsid w:val="00010C65"/>
    <w:rsid w:val="00012BCB"/>
    <w:rsid w:val="0001371A"/>
    <w:rsid w:val="00014745"/>
    <w:rsid w:val="00016A36"/>
    <w:rsid w:val="000224E5"/>
    <w:rsid w:val="00026B30"/>
    <w:rsid w:val="00027078"/>
    <w:rsid w:val="00037B3B"/>
    <w:rsid w:val="00041B3F"/>
    <w:rsid w:val="0004243D"/>
    <w:rsid w:val="000432C1"/>
    <w:rsid w:val="00044DF8"/>
    <w:rsid w:val="00047E67"/>
    <w:rsid w:val="00053F34"/>
    <w:rsid w:val="000540F7"/>
    <w:rsid w:val="00056D63"/>
    <w:rsid w:val="000649C9"/>
    <w:rsid w:val="000653FF"/>
    <w:rsid w:val="0007023F"/>
    <w:rsid w:val="00073556"/>
    <w:rsid w:val="00074608"/>
    <w:rsid w:val="00075191"/>
    <w:rsid w:val="000775B9"/>
    <w:rsid w:val="000813D1"/>
    <w:rsid w:val="000842A3"/>
    <w:rsid w:val="00084A65"/>
    <w:rsid w:val="00085F1F"/>
    <w:rsid w:val="000951BE"/>
    <w:rsid w:val="000A41CF"/>
    <w:rsid w:val="000A7E75"/>
    <w:rsid w:val="000B0DC1"/>
    <w:rsid w:val="000B2922"/>
    <w:rsid w:val="000B3701"/>
    <w:rsid w:val="000B4CBA"/>
    <w:rsid w:val="000B5935"/>
    <w:rsid w:val="000B7994"/>
    <w:rsid w:val="000B79DF"/>
    <w:rsid w:val="000C0947"/>
    <w:rsid w:val="000C1CDC"/>
    <w:rsid w:val="000C3905"/>
    <w:rsid w:val="000D600D"/>
    <w:rsid w:val="000E0D31"/>
    <w:rsid w:val="000E1E7E"/>
    <w:rsid w:val="000E61E1"/>
    <w:rsid w:val="000F2117"/>
    <w:rsid w:val="000F2C5D"/>
    <w:rsid w:val="000F5EE0"/>
    <w:rsid w:val="000F68A7"/>
    <w:rsid w:val="000F70E4"/>
    <w:rsid w:val="000F7C49"/>
    <w:rsid w:val="00101AD4"/>
    <w:rsid w:val="001078CC"/>
    <w:rsid w:val="00117291"/>
    <w:rsid w:val="00124760"/>
    <w:rsid w:val="001265F8"/>
    <w:rsid w:val="00131C0E"/>
    <w:rsid w:val="0013382E"/>
    <w:rsid w:val="001347A3"/>
    <w:rsid w:val="001361BA"/>
    <w:rsid w:val="00141EF8"/>
    <w:rsid w:val="00142CA4"/>
    <w:rsid w:val="001639C3"/>
    <w:rsid w:val="00163E4E"/>
    <w:rsid w:val="00172ED6"/>
    <w:rsid w:val="00174C20"/>
    <w:rsid w:val="001766C6"/>
    <w:rsid w:val="00180B23"/>
    <w:rsid w:val="00181AC0"/>
    <w:rsid w:val="001845E3"/>
    <w:rsid w:val="0018530F"/>
    <w:rsid w:val="00186CD2"/>
    <w:rsid w:val="001A0126"/>
    <w:rsid w:val="001A32B7"/>
    <w:rsid w:val="001A354D"/>
    <w:rsid w:val="001B3A75"/>
    <w:rsid w:val="001B54DB"/>
    <w:rsid w:val="001C3888"/>
    <w:rsid w:val="001C7118"/>
    <w:rsid w:val="001D4F39"/>
    <w:rsid w:val="001D51EA"/>
    <w:rsid w:val="001D7D08"/>
    <w:rsid w:val="001E0913"/>
    <w:rsid w:val="001E47C3"/>
    <w:rsid w:val="001E6AE0"/>
    <w:rsid w:val="001E6C1D"/>
    <w:rsid w:val="001E7982"/>
    <w:rsid w:val="001F4E99"/>
    <w:rsid w:val="0020031A"/>
    <w:rsid w:val="0020070E"/>
    <w:rsid w:val="0020112E"/>
    <w:rsid w:val="00210268"/>
    <w:rsid w:val="002220A9"/>
    <w:rsid w:val="00223B12"/>
    <w:rsid w:val="00227E56"/>
    <w:rsid w:val="00230190"/>
    <w:rsid w:val="002312C8"/>
    <w:rsid w:val="00231629"/>
    <w:rsid w:val="0023268C"/>
    <w:rsid w:val="0023633E"/>
    <w:rsid w:val="00236470"/>
    <w:rsid w:val="00237502"/>
    <w:rsid w:val="0024317F"/>
    <w:rsid w:val="002435B0"/>
    <w:rsid w:val="0024494B"/>
    <w:rsid w:val="00250ABD"/>
    <w:rsid w:val="00252BA7"/>
    <w:rsid w:val="00253D76"/>
    <w:rsid w:val="00260053"/>
    <w:rsid w:val="00264E0B"/>
    <w:rsid w:val="002712B9"/>
    <w:rsid w:val="00271F36"/>
    <w:rsid w:val="00280906"/>
    <w:rsid w:val="00280CE0"/>
    <w:rsid w:val="00283195"/>
    <w:rsid w:val="002844D6"/>
    <w:rsid w:val="00284AB2"/>
    <w:rsid w:val="00284C65"/>
    <w:rsid w:val="00285515"/>
    <w:rsid w:val="00285CFC"/>
    <w:rsid w:val="00287FC0"/>
    <w:rsid w:val="00290645"/>
    <w:rsid w:val="00291EB1"/>
    <w:rsid w:val="002A3832"/>
    <w:rsid w:val="002B2A92"/>
    <w:rsid w:val="002B45B4"/>
    <w:rsid w:val="002C384A"/>
    <w:rsid w:val="002C52D6"/>
    <w:rsid w:val="002C60C9"/>
    <w:rsid w:val="002E312F"/>
    <w:rsid w:val="002E66E4"/>
    <w:rsid w:val="002F0AA9"/>
    <w:rsid w:val="002F149D"/>
    <w:rsid w:val="002F240F"/>
    <w:rsid w:val="002F45C1"/>
    <w:rsid w:val="002F57CC"/>
    <w:rsid w:val="003008E9"/>
    <w:rsid w:val="00301044"/>
    <w:rsid w:val="00304B06"/>
    <w:rsid w:val="00310C8A"/>
    <w:rsid w:val="003130F8"/>
    <w:rsid w:val="003134C6"/>
    <w:rsid w:val="00313C7A"/>
    <w:rsid w:val="0031450D"/>
    <w:rsid w:val="00315166"/>
    <w:rsid w:val="00320DFE"/>
    <w:rsid w:val="00327BFB"/>
    <w:rsid w:val="00327CCD"/>
    <w:rsid w:val="00330CA5"/>
    <w:rsid w:val="00332F5D"/>
    <w:rsid w:val="00333A52"/>
    <w:rsid w:val="003340C3"/>
    <w:rsid w:val="00335331"/>
    <w:rsid w:val="003402A2"/>
    <w:rsid w:val="00342126"/>
    <w:rsid w:val="00342A79"/>
    <w:rsid w:val="00342D2C"/>
    <w:rsid w:val="00351D11"/>
    <w:rsid w:val="00351F59"/>
    <w:rsid w:val="00357062"/>
    <w:rsid w:val="00357642"/>
    <w:rsid w:val="00361392"/>
    <w:rsid w:val="00361B5C"/>
    <w:rsid w:val="00361C8F"/>
    <w:rsid w:val="0036212E"/>
    <w:rsid w:val="003643A1"/>
    <w:rsid w:val="003663EA"/>
    <w:rsid w:val="0038034A"/>
    <w:rsid w:val="00380C54"/>
    <w:rsid w:val="00381478"/>
    <w:rsid w:val="00383C97"/>
    <w:rsid w:val="00385C1A"/>
    <w:rsid w:val="00393EEB"/>
    <w:rsid w:val="00394775"/>
    <w:rsid w:val="003A145A"/>
    <w:rsid w:val="003A3D06"/>
    <w:rsid w:val="003A49C7"/>
    <w:rsid w:val="003B0D8D"/>
    <w:rsid w:val="003B3CA0"/>
    <w:rsid w:val="003B5033"/>
    <w:rsid w:val="003C6BF6"/>
    <w:rsid w:val="003C7335"/>
    <w:rsid w:val="003C7696"/>
    <w:rsid w:val="003C7FAD"/>
    <w:rsid w:val="003D083D"/>
    <w:rsid w:val="003D4FB4"/>
    <w:rsid w:val="003D5ABD"/>
    <w:rsid w:val="003E0525"/>
    <w:rsid w:val="003E22FF"/>
    <w:rsid w:val="003F145D"/>
    <w:rsid w:val="003F43F2"/>
    <w:rsid w:val="003F4A07"/>
    <w:rsid w:val="003F4C8C"/>
    <w:rsid w:val="00402BFA"/>
    <w:rsid w:val="00404C16"/>
    <w:rsid w:val="00407704"/>
    <w:rsid w:val="00410B8F"/>
    <w:rsid w:val="00415690"/>
    <w:rsid w:val="0042605F"/>
    <w:rsid w:val="00426D5F"/>
    <w:rsid w:val="00427251"/>
    <w:rsid w:val="0043046E"/>
    <w:rsid w:val="00432949"/>
    <w:rsid w:val="00434A62"/>
    <w:rsid w:val="004376C4"/>
    <w:rsid w:val="0044005A"/>
    <w:rsid w:val="0044205D"/>
    <w:rsid w:val="00445906"/>
    <w:rsid w:val="00445EE9"/>
    <w:rsid w:val="00450283"/>
    <w:rsid w:val="00451B9B"/>
    <w:rsid w:val="00451D0A"/>
    <w:rsid w:val="0045225F"/>
    <w:rsid w:val="00452D4E"/>
    <w:rsid w:val="00453B9D"/>
    <w:rsid w:val="00453D49"/>
    <w:rsid w:val="00455EDE"/>
    <w:rsid w:val="00461A4C"/>
    <w:rsid w:val="004629A5"/>
    <w:rsid w:val="00463A55"/>
    <w:rsid w:val="00465D6F"/>
    <w:rsid w:val="0047016E"/>
    <w:rsid w:val="004767B6"/>
    <w:rsid w:val="0048120F"/>
    <w:rsid w:val="00481737"/>
    <w:rsid w:val="004824E0"/>
    <w:rsid w:val="00486267"/>
    <w:rsid w:val="00490413"/>
    <w:rsid w:val="00490B13"/>
    <w:rsid w:val="00491B44"/>
    <w:rsid w:val="00493096"/>
    <w:rsid w:val="00495FA1"/>
    <w:rsid w:val="00496C0A"/>
    <w:rsid w:val="004A1726"/>
    <w:rsid w:val="004A3AD8"/>
    <w:rsid w:val="004A50DD"/>
    <w:rsid w:val="004A5ECD"/>
    <w:rsid w:val="004B0ADF"/>
    <w:rsid w:val="004B233D"/>
    <w:rsid w:val="004B3A74"/>
    <w:rsid w:val="004B7922"/>
    <w:rsid w:val="004C155F"/>
    <w:rsid w:val="004C47D0"/>
    <w:rsid w:val="004C5358"/>
    <w:rsid w:val="004D069F"/>
    <w:rsid w:val="004D4919"/>
    <w:rsid w:val="004D6B27"/>
    <w:rsid w:val="004E042B"/>
    <w:rsid w:val="004E4525"/>
    <w:rsid w:val="004F2F2D"/>
    <w:rsid w:val="004F3848"/>
    <w:rsid w:val="004F4647"/>
    <w:rsid w:val="004F4737"/>
    <w:rsid w:val="004F762E"/>
    <w:rsid w:val="004F7996"/>
    <w:rsid w:val="00500B72"/>
    <w:rsid w:val="00500D8F"/>
    <w:rsid w:val="00503C1C"/>
    <w:rsid w:val="00504A22"/>
    <w:rsid w:val="0050720D"/>
    <w:rsid w:val="00516A5B"/>
    <w:rsid w:val="0052243E"/>
    <w:rsid w:val="0052325A"/>
    <w:rsid w:val="0052450C"/>
    <w:rsid w:val="005245F2"/>
    <w:rsid w:val="005263A9"/>
    <w:rsid w:val="0052688A"/>
    <w:rsid w:val="005313F1"/>
    <w:rsid w:val="00532B89"/>
    <w:rsid w:val="00534A9C"/>
    <w:rsid w:val="0053516D"/>
    <w:rsid w:val="0053623A"/>
    <w:rsid w:val="00536D50"/>
    <w:rsid w:val="005419EF"/>
    <w:rsid w:val="005474C0"/>
    <w:rsid w:val="00553F6A"/>
    <w:rsid w:val="00560546"/>
    <w:rsid w:val="00563146"/>
    <w:rsid w:val="00570C8E"/>
    <w:rsid w:val="00570EF1"/>
    <w:rsid w:val="0057186C"/>
    <w:rsid w:val="00572BD9"/>
    <w:rsid w:val="00576CFD"/>
    <w:rsid w:val="00581FE9"/>
    <w:rsid w:val="0058215F"/>
    <w:rsid w:val="005825E8"/>
    <w:rsid w:val="0058573C"/>
    <w:rsid w:val="00586E06"/>
    <w:rsid w:val="00590343"/>
    <w:rsid w:val="00593C86"/>
    <w:rsid w:val="005941BF"/>
    <w:rsid w:val="0059430F"/>
    <w:rsid w:val="00597674"/>
    <w:rsid w:val="005A0A8F"/>
    <w:rsid w:val="005A0D69"/>
    <w:rsid w:val="005A286D"/>
    <w:rsid w:val="005A68B9"/>
    <w:rsid w:val="005A71EE"/>
    <w:rsid w:val="005B1E47"/>
    <w:rsid w:val="005B72EC"/>
    <w:rsid w:val="005C278F"/>
    <w:rsid w:val="005C5E52"/>
    <w:rsid w:val="005C7CA7"/>
    <w:rsid w:val="005E3F51"/>
    <w:rsid w:val="005E4AC5"/>
    <w:rsid w:val="005E55F8"/>
    <w:rsid w:val="005E64F1"/>
    <w:rsid w:val="005F00BC"/>
    <w:rsid w:val="005F15F3"/>
    <w:rsid w:val="005F199A"/>
    <w:rsid w:val="0060386C"/>
    <w:rsid w:val="00605971"/>
    <w:rsid w:val="00606352"/>
    <w:rsid w:val="006069FA"/>
    <w:rsid w:val="00606D77"/>
    <w:rsid w:val="0061004E"/>
    <w:rsid w:val="00611795"/>
    <w:rsid w:val="0061379C"/>
    <w:rsid w:val="00615747"/>
    <w:rsid w:val="00620B46"/>
    <w:rsid w:val="00622D5E"/>
    <w:rsid w:val="0062499C"/>
    <w:rsid w:val="006348FF"/>
    <w:rsid w:val="006409BE"/>
    <w:rsid w:val="0064344D"/>
    <w:rsid w:val="00643650"/>
    <w:rsid w:val="00645A69"/>
    <w:rsid w:val="0065223F"/>
    <w:rsid w:val="00655FB5"/>
    <w:rsid w:val="00662CF2"/>
    <w:rsid w:val="00673629"/>
    <w:rsid w:val="00674427"/>
    <w:rsid w:val="00676ADE"/>
    <w:rsid w:val="006816B8"/>
    <w:rsid w:val="00683458"/>
    <w:rsid w:val="00687FDC"/>
    <w:rsid w:val="00690277"/>
    <w:rsid w:val="00691092"/>
    <w:rsid w:val="00696A83"/>
    <w:rsid w:val="006979EA"/>
    <w:rsid w:val="00697CD3"/>
    <w:rsid w:val="006A1428"/>
    <w:rsid w:val="006B2977"/>
    <w:rsid w:val="006B322E"/>
    <w:rsid w:val="006B5297"/>
    <w:rsid w:val="006C5125"/>
    <w:rsid w:val="006C5A1C"/>
    <w:rsid w:val="006C5DAC"/>
    <w:rsid w:val="006D17D9"/>
    <w:rsid w:val="006D3C19"/>
    <w:rsid w:val="006D40A5"/>
    <w:rsid w:val="006D5D52"/>
    <w:rsid w:val="006E6A52"/>
    <w:rsid w:val="006F219B"/>
    <w:rsid w:val="006F3FD8"/>
    <w:rsid w:val="006F5225"/>
    <w:rsid w:val="006F7D00"/>
    <w:rsid w:val="0070002B"/>
    <w:rsid w:val="00702685"/>
    <w:rsid w:val="00702D87"/>
    <w:rsid w:val="0070369B"/>
    <w:rsid w:val="00710CE2"/>
    <w:rsid w:val="00715C3D"/>
    <w:rsid w:val="00716A00"/>
    <w:rsid w:val="00722013"/>
    <w:rsid w:val="007227E0"/>
    <w:rsid w:val="007234F2"/>
    <w:rsid w:val="00726511"/>
    <w:rsid w:val="007305FE"/>
    <w:rsid w:val="00733263"/>
    <w:rsid w:val="0074107D"/>
    <w:rsid w:val="00743788"/>
    <w:rsid w:val="007443C3"/>
    <w:rsid w:val="00746CE0"/>
    <w:rsid w:val="00750513"/>
    <w:rsid w:val="00750CB6"/>
    <w:rsid w:val="00751F6E"/>
    <w:rsid w:val="00752862"/>
    <w:rsid w:val="00752BF4"/>
    <w:rsid w:val="00752F29"/>
    <w:rsid w:val="007538CD"/>
    <w:rsid w:val="00754250"/>
    <w:rsid w:val="00755A3F"/>
    <w:rsid w:val="00757F9E"/>
    <w:rsid w:val="007629A9"/>
    <w:rsid w:val="00770AE7"/>
    <w:rsid w:val="00770EBE"/>
    <w:rsid w:val="007712ED"/>
    <w:rsid w:val="007773CD"/>
    <w:rsid w:val="007807DE"/>
    <w:rsid w:val="007875D0"/>
    <w:rsid w:val="00793313"/>
    <w:rsid w:val="00795421"/>
    <w:rsid w:val="0079590B"/>
    <w:rsid w:val="007971EB"/>
    <w:rsid w:val="007A1F76"/>
    <w:rsid w:val="007A2F83"/>
    <w:rsid w:val="007A5058"/>
    <w:rsid w:val="007A6888"/>
    <w:rsid w:val="007A7B4B"/>
    <w:rsid w:val="007B1B10"/>
    <w:rsid w:val="007B3CA6"/>
    <w:rsid w:val="007C13E0"/>
    <w:rsid w:val="007C347E"/>
    <w:rsid w:val="007C5694"/>
    <w:rsid w:val="007D12CB"/>
    <w:rsid w:val="007D1B4B"/>
    <w:rsid w:val="007D2E7D"/>
    <w:rsid w:val="007D7F2B"/>
    <w:rsid w:val="007E0887"/>
    <w:rsid w:val="007E1F93"/>
    <w:rsid w:val="007E4E63"/>
    <w:rsid w:val="007F332C"/>
    <w:rsid w:val="007F6E6F"/>
    <w:rsid w:val="007F7B23"/>
    <w:rsid w:val="00801498"/>
    <w:rsid w:val="00803BF5"/>
    <w:rsid w:val="00805442"/>
    <w:rsid w:val="00812984"/>
    <w:rsid w:val="00822774"/>
    <w:rsid w:val="00824073"/>
    <w:rsid w:val="00824D67"/>
    <w:rsid w:val="00824ECB"/>
    <w:rsid w:val="00827B23"/>
    <w:rsid w:val="00832A36"/>
    <w:rsid w:val="008353FF"/>
    <w:rsid w:val="0084398B"/>
    <w:rsid w:val="008444D0"/>
    <w:rsid w:val="00844FCE"/>
    <w:rsid w:val="00855BB4"/>
    <w:rsid w:val="008610DF"/>
    <w:rsid w:val="00861449"/>
    <w:rsid w:val="00863223"/>
    <w:rsid w:val="00863B1D"/>
    <w:rsid w:val="008642C0"/>
    <w:rsid w:val="00864462"/>
    <w:rsid w:val="0086642B"/>
    <w:rsid w:val="00867490"/>
    <w:rsid w:val="00872DEF"/>
    <w:rsid w:val="008730FF"/>
    <w:rsid w:val="008760EB"/>
    <w:rsid w:val="0087691D"/>
    <w:rsid w:val="00876B05"/>
    <w:rsid w:val="00877E4B"/>
    <w:rsid w:val="008849D4"/>
    <w:rsid w:val="00885A37"/>
    <w:rsid w:val="00886CAD"/>
    <w:rsid w:val="008913E6"/>
    <w:rsid w:val="00895CF7"/>
    <w:rsid w:val="008974E2"/>
    <w:rsid w:val="00897541"/>
    <w:rsid w:val="008A34E5"/>
    <w:rsid w:val="008B1A24"/>
    <w:rsid w:val="008B4AA6"/>
    <w:rsid w:val="008B6641"/>
    <w:rsid w:val="008C33A6"/>
    <w:rsid w:val="008C5839"/>
    <w:rsid w:val="008D2F8A"/>
    <w:rsid w:val="008D6EF0"/>
    <w:rsid w:val="008E0237"/>
    <w:rsid w:val="008E077B"/>
    <w:rsid w:val="008E228F"/>
    <w:rsid w:val="008E40CC"/>
    <w:rsid w:val="008E52D5"/>
    <w:rsid w:val="008E65EF"/>
    <w:rsid w:val="008E6A66"/>
    <w:rsid w:val="008F0FA2"/>
    <w:rsid w:val="008F6658"/>
    <w:rsid w:val="008F78BA"/>
    <w:rsid w:val="0090175D"/>
    <w:rsid w:val="00904190"/>
    <w:rsid w:val="00904E1F"/>
    <w:rsid w:val="00907AAF"/>
    <w:rsid w:val="00917E3D"/>
    <w:rsid w:val="00924A57"/>
    <w:rsid w:val="00942E3A"/>
    <w:rsid w:val="00947843"/>
    <w:rsid w:val="00960F4A"/>
    <w:rsid w:val="0096666C"/>
    <w:rsid w:val="009737D3"/>
    <w:rsid w:val="00975356"/>
    <w:rsid w:val="00980207"/>
    <w:rsid w:val="0098186A"/>
    <w:rsid w:val="00986337"/>
    <w:rsid w:val="009867AD"/>
    <w:rsid w:val="009876F0"/>
    <w:rsid w:val="00987EF3"/>
    <w:rsid w:val="00987F5C"/>
    <w:rsid w:val="0099060B"/>
    <w:rsid w:val="009978AC"/>
    <w:rsid w:val="009A005B"/>
    <w:rsid w:val="009A1190"/>
    <w:rsid w:val="009A46AB"/>
    <w:rsid w:val="009B3D16"/>
    <w:rsid w:val="009C2530"/>
    <w:rsid w:val="009C33EB"/>
    <w:rsid w:val="009C6516"/>
    <w:rsid w:val="009D017A"/>
    <w:rsid w:val="009D1FAF"/>
    <w:rsid w:val="009D76F1"/>
    <w:rsid w:val="009E168B"/>
    <w:rsid w:val="009E59F1"/>
    <w:rsid w:val="009F262E"/>
    <w:rsid w:val="009F37D7"/>
    <w:rsid w:val="009F48A1"/>
    <w:rsid w:val="009F58B0"/>
    <w:rsid w:val="009F6252"/>
    <w:rsid w:val="00A00269"/>
    <w:rsid w:val="00A01506"/>
    <w:rsid w:val="00A017A9"/>
    <w:rsid w:val="00A045BA"/>
    <w:rsid w:val="00A053A1"/>
    <w:rsid w:val="00A10DEB"/>
    <w:rsid w:val="00A1335B"/>
    <w:rsid w:val="00A20371"/>
    <w:rsid w:val="00A2586E"/>
    <w:rsid w:val="00A268A4"/>
    <w:rsid w:val="00A30542"/>
    <w:rsid w:val="00A32602"/>
    <w:rsid w:val="00A34EAD"/>
    <w:rsid w:val="00A37D3B"/>
    <w:rsid w:val="00A40DF1"/>
    <w:rsid w:val="00A40F90"/>
    <w:rsid w:val="00A43D96"/>
    <w:rsid w:val="00A454E2"/>
    <w:rsid w:val="00A52C09"/>
    <w:rsid w:val="00A54B41"/>
    <w:rsid w:val="00A55E4D"/>
    <w:rsid w:val="00A64E6B"/>
    <w:rsid w:val="00A67DB1"/>
    <w:rsid w:val="00A7273D"/>
    <w:rsid w:val="00A74642"/>
    <w:rsid w:val="00A75F8E"/>
    <w:rsid w:val="00A81539"/>
    <w:rsid w:val="00A8416E"/>
    <w:rsid w:val="00A845ED"/>
    <w:rsid w:val="00A87000"/>
    <w:rsid w:val="00A92B06"/>
    <w:rsid w:val="00A939BE"/>
    <w:rsid w:val="00A96358"/>
    <w:rsid w:val="00AA0614"/>
    <w:rsid w:val="00AA1DA3"/>
    <w:rsid w:val="00AA2A28"/>
    <w:rsid w:val="00AA734C"/>
    <w:rsid w:val="00AA7DF1"/>
    <w:rsid w:val="00AB111D"/>
    <w:rsid w:val="00AB28FE"/>
    <w:rsid w:val="00AB301C"/>
    <w:rsid w:val="00AB6C63"/>
    <w:rsid w:val="00AB6E1F"/>
    <w:rsid w:val="00AB6FE9"/>
    <w:rsid w:val="00AC11A8"/>
    <w:rsid w:val="00AC38EE"/>
    <w:rsid w:val="00AC577E"/>
    <w:rsid w:val="00AD1764"/>
    <w:rsid w:val="00AD424E"/>
    <w:rsid w:val="00AE1C1F"/>
    <w:rsid w:val="00AE2221"/>
    <w:rsid w:val="00AE4F80"/>
    <w:rsid w:val="00AE6D83"/>
    <w:rsid w:val="00AE7FC4"/>
    <w:rsid w:val="00AF32CF"/>
    <w:rsid w:val="00AF5839"/>
    <w:rsid w:val="00AF6443"/>
    <w:rsid w:val="00AF79C7"/>
    <w:rsid w:val="00B00C33"/>
    <w:rsid w:val="00B03459"/>
    <w:rsid w:val="00B07A7C"/>
    <w:rsid w:val="00B11F0E"/>
    <w:rsid w:val="00B13097"/>
    <w:rsid w:val="00B1493F"/>
    <w:rsid w:val="00B202B1"/>
    <w:rsid w:val="00B262F4"/>
    <w:rsid w:val="00B32310"/>
    <w:rsid w:val="00B3281D"/>
    <w:rsid w:val="00B47D14"/>
    <w:rsid w:val="00B50260"/>
    <w:rsid w:val="00B55B56"/>
    <w:rsid w:val="00B61BBD"/>
    <w:rsid w:val="00B675A5"/>
    <w:rsid w:val="00B67687"/>
    <w:rsid w:val="00B906AB"/>
    <w:rsid w:val="00B90A84"/>
    <w:rsid w:val="00B92B09"/>
    <w:rsid w:val="00B97A87"/>
    <w:rsid w:val="00B97C67"/>
    <w:rsid w:val="00BA2BDA"/>
    <w:rsid w:val="00BA486D"/>
    <w:rsid w:val="00BA58A9"/>
    <w:rsid w:val="00BB1782"/>
    <w:rsid w:val="00BB32A0"/>
    <w:rsid w:val="00BB74CB"/>
    <w:rsid w:val="00BC1297"/>
    <w:rsid w:val="00BC3623"/>
    <w:rsid w:val="00BC486F"/>
    <w:rsid w:val="00BC65E6"/>
    <w:rsid w:val="00BC777D"/>
    <w:rsid w:val="00BD3637"/>
    <w:rsid w:val="00BD4CE1"/>
    <w:rsid w:val="00BD5D44"/>
    <w:rsid w:val="00BE19CE"/>
    <w:rsid w:val="00BE3C4B"/>
    <w:rsid w:val="00BE4972"/>
    <w:rsid w:val="00BE4EDA"/>
    <w:rsid w:val="00BE6FC3"/>
    <w:rsid w:val="00BF18E4"/>
    <w:rsid w:val="00BF3F30"/>
    <w:rsid w:val="00BF428C"/>
    <w:rsid w:val="00BF68BD"/>
    <w:rsid w:val="00BF7E20"/>
    <w:rsid w:val="00C03677"/>
    <w:rsid w:val="00C04AB6"/>
    <w:rsid w:val="00C058C6"/>
    <w:rsid w:val="00C063B5"/>
    <w:rsid w:val="00C11E2E"/>
    <w:rsid w:val="00C14946"/>
    <w:rsid w:val="00C174C5"/>
    <w:rsid w:val="00C20409"/>
    <w:rsid w:val="00C20DD9"/>
    <w:rsid w:val="00C22CE7"/>
    <w:rsid w:val="00C2497B"/>
    <w:rsid w:val="00C26A3F"/>
    <w:rsid w:val="00C26AF6"/>
    <w:rsid w:val="00C272D6"/>
    <w:rsid w:val="00C27C98"/>
    <w:rsid w:val="00C31256"/>
    <w:rsid w:val="00C32503"/>
    <w:rsid w:val="00C32B82"/>
    <w:rsid w:val="00C3424C"/>
    <w:rsid w:val="00C35937"/>
    <w:rsid w:val="00C4018C"/>
    <w:rsid w:val="00C435DF"/>
    <w:rsid w:val="00C44BFF"/>
    <w:rsid w:val="00C44ED1"/>
    <w:rsid w:val="00C470EF"/>
    <w:rsid w:val="00C50BAE"/>
    <w:rsid w:val="00C52D5B"/>
    <w:rsid w:val="00C53DC5"/>
    <w:rsid w:val="00C56412"/>
    <w:rsid w:val="00C57370"/>
    <w:rsid w:val="00C62E8B"/>
    <w:rsid w:val="00C65140"/>
    <w:rsid w:val="00C73709"/>
    <w:rsid w:val="00C73F1F"/>
    <w:rsid w:val="00C810D7"/>
    <w:rsid w:val="00C81BA0"/>
    <w:rsid w:val="00C837A6"/>
    <w:rsid w:val="00C83D9C"/>
    <w:rsid w:val="00C847B2"/>
    <w:rsid w:val="00C969E4"/>
    <w:rsid w:val="00C96D13"/>
    <w:rsid w:val="00C97FC6"/>
    <w:rsid w:val="00CA242B"/>
    <w:rsid w:val="00CA4FE3"/>
    <w:rsid w:val="00CB05E8"/>
    <w:rsid w:val="00CB1286"/>
    <w:rsid w:val="00CB2968"/>
    <w:rsid w:val="00CB6B98"/>
    <w:rsid w:val="00CB779F"/>
    <w:rsid w:val="00CC2531"/>
    <w:rsid w:val="00CC2573"/>
    <w:rsid w:val="00CC499E"/>
    <w:rsid w:val="00CD0759"/>
    <w:rsid w:val="00CD2E1B"/>
    <w:rsid w:val="00CE0CB2"/>
    <w:rsid w:val="00CE1F20"/>
    <w:rsid w:val="00CE46EE"/>
    <w:rsid w:val="00CE7730"/>
    <w:rsid w:val="00CF01E7"/>
    <w:rsid w:val="00CF15C5"/>
    <w:rsid w:val="00CF1A7F"/>
    <w:rsid w:val="00CF33C4"/>
    <w:rsid w:val="00CF6086"/>
    <w:rsid w:val="00D06ABA"/>
    <w:rsid w:val="00D11BD2"/>
    <w:rsid w:val="00D11F9F"/>
    <w:rsid w:val="00D239F5"/>
    <w:rsid w:val="00D24C0C"/>
    <w:rsid w:val="00D31CF6"/>
    <w:rsid w:val="00D3278A"/>
    <w:rsid w:val="00D403BA"/>
    <w:rsid w:val="00D447B3"/>
    <w:rsid w:val="00D45906"/>
    <w:rsid w:val="00D45F06"/>
    <w:rsid w:val="00D50B1F"/>
    <w:rsid w:val="00D530A2"/>
    <w:rsid w:val="00D55133"/>
    <w:rsid w:val="00D613D3"/>
    <w:rsid w:val="00D65485"/>
    <w:rsid w:val="00D7744C"/>
    <w:rsid w:val="00D77E6C"/>
    <w:rsid w:val="00D83ED6"/>
    <w:rsid w:val="00D84096"/>
    <w:rsid w:val="00D90221"/>
    <w:rsid w:val="00D92FAC"/>
    <w:rsid w:val="00D93E83"/>
    <w:rsid w:val="00D94625"/>
    <w:rsid w:val="00D969B1"/>
    <w:rsid w:val="00DA4E16"/>
    <w:rsid w:val="00DB3A76"/>
    <w:rsid w:val="00DC2139"/>
    <w:rsid w:val="00DC5244"/>
    <w:rsid w:val="00DD1DC4"/>
    <w:rsid w:val="00DD250F"/>
    <w:rsid w:val="00DE29A8"/>
    <w:rsid w:val="00DE3081"/>
    <w:rsid w:val="00DE47AD"/>
    <w:rsid w:val="00DE5C6A"/>
    <w:rsid w:val="00E00058"/>
    <w:rsid w:val="00E0137A"/>
    <w:rsid w:val="00E01B7B"/>
    <w:rsid w:val="00E03D19"/>
    <w:rsid w:val="00E07082"/>
    <w:rsid w:val="00E14C08"/>
    <w:rsid w:val="00E14E2F"/>
    <w:rsid w:val="00E16686"/>
    <w:rsid w:val="00E17202"/>
    <w:rsid w:val="00E21D50"/>
    <w:rsid w:val="00E326B7"/>
    <w:rsid w:val="00E328D1"/>
    <w:rsid w:val="00E339F2"/>
    <w:rsid w:val="00E34ECF"/>
    <w:rsid w:val="00E3643F"/>
    <w:rsid w:val="00E37336"/>
    <w:rsid w:val="00E42C2E"/>
    <w:rsid w:val="00E439AD"/>
    <w:rsid w:val="00E46931"/>
    <w:rsid w:val="00E54C65"/>
    <w:rsid w:val="00E65121"/>
    <w:rsid w:val="00E71ABC"/>
    <w:rsid w:val="00E7742E"/>
    <w:rsid w:val="00E8033B"/>
    <w:rsid w:val="00E852FA"/>
    <w:rsid w:val="00E973FE"/>
    <w:rsid w:val="00EA1758"/>
    <w:rsid w:val="00EB0102"/>
    <w:rsid w:val="00EB1D07"/>
    <w:rsid w:val="00EB1E39"/>
    <w:rsid w:val="00EB52BA"/>
    <w:rsid w:val="00EC5493"/>
    <w:rsid w:val="00EC740B"/>
    <w:rsid w:val="00ED4C3C"/>
    <w:rsid w:val="00ED7899"/>
    <w:rsid w:val="00EE240C"/>
    <w:rsid w:val="00EE53E5"/>
    <w:rsid w:val="00EF3104"/>
    <w:rsid w:val="00EF5E7D"/>
    <w:rsid w:val="00EF6542"/>
    <w:rsid w:val="00F00C81"/>
    <w:rsid w:val="00F03331"/>
    <w:rsid w:val="00F05117"/>
    <w:rsid w:val="00F1382D"/>
    <w:rsid w:val="00F144E6"/>
    <w:rsid w:val="00F1462E"/>
    <w:rsid w:val="00F15086"/>
    <w:rsid w:val="00F16D78"/>
    <w:rsid w:val="00F17351"/>
    <w:rsid w:val="00F228D8"/>
    <w:rsid w:val="00F22A33"/>
    <w:rsid w:val="00F252BD"/>
    <w:rsid w:val="00F25FAB"/>
    <w:rsid w:val="00F30541"/>
    <w:rsid w:val="00F345BC"/>
    <w:rsid w:val="00F370A3"/>
    <w:rsid w:val="00F472F4"/>
    <w:rsid w:val="00F52FFF"/>
    <w:rsid w:val="00F562D8"/>
    <w:rsid w:val="00F56860"/>
    <w:rsid w:val="00F57CBD"/>
    <w:rsid w:val="00F64364"/>
    <w:rsid w:val="00F65583"/>
    <w:rsid w:val="00F65DEF"/>
    <w:rsid w:val="00F65E89"/>
    <w:rsid w:val="00F65FCE"/>
    <w:rsid w:val="00F67196"/>
    <w:rsid w:val="00F67ABB"/>
    <w:rsid w:val="00F70765"/>
    <w:rsid w:val="00F726E8"/>
    <w:rsid w:val="00F73F87"/>
    <w:rsid w:val="00F73F91"/>
    <w:rsid w:val="00F75D60"/>
    <w:rsid w:val="00F779C6"/>
    <w:rsid w:val="00F80363"/>
    <w:rsid w:val="00F80906"/>
    <w:rsid w:val="00F82F02"/>
    <w:rsid w:val="00F83AEB"/>
    <w:rsid w:val="00F8589B"/>
    <w:rsid w:val="00F87A11"/>
    <w:rsid w:val="00F87EAF"/>
    <w:rsid w:val="00F93361"/>
    <w:rsid w:val="00F9495E"/>
    <w:rsid w:val="00F95580"/>
    <w:rsid w:val="00F96FF7"/>
    <w:rsid w:val="00FA0857"/>
    <w:rsid w:val="00FB3318"/>
    <w:rsid w:val="00FB4E27"/>
    <w:rsid w:val="00FB6B89"/>
    <w:rsid w:val="00FC010D"/>
    <w:rsid w:val="00FC44E8"/>
    <w:rsid w:val="00FC4F7D"/>
    <w:rsid w:val="00FC718B"/>
    <w:rsid w:val="00FD0B7E"/>
    <w:rsid w:val="00FD0C44"/>
    <w:rsid w:val="00FD0F28"/>
    <w:rsid w:val="00FD5B89"/>
    <w:rsid w:val="00FD5C37"/>
    <w:rsid w:val="00FD74E2"/>
    <w:rsid w:val="00FE2ED4"/>
    <w:rsid w:val="00FE5FC0"/>
    <w:rsid w:val="00FF1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1142A"/>
  <w15:docId w15:val="{560EB5D4-EA3D-4F55-9785-1DD7B6E0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framePr w:h="0" w:hSpace="141" w:wrap="around" w:vAnchor="text" w:hAnchor="page" w:x="5900" w:y="189"/>
      <w:spacing w:before="40"/>
      <w:jc w:val="center"/>
      <w:outlineLvl w:val="0"/>
    </w:pPr>
    <w:rPr>
      <w:b/>
      <w:sz w:val="32"/>
    </w:rPr>
  </w:style>
  <w:style w:type="paragraph" w:styleId="2">
    <w:name w:val="heading 2"/>
    <w:basedOn w:val="a"/>
    <w:next w:val="a"/>
    <w:qFormat/>
    <w:pPr>
      <w:keepNext/>
      <w:framePr w:h="0" w:hSpace="141" w:wrap="around" w:vAnchor="text" w:hAnchor="page" w:x="5739" w:y="202"/>
      <w:spacing w:before="40"/>
      <w:outlineLvl w:val="1"/>
    </w:pPr>
    <w:rPr>
      <w:b/>
      <w:bCs/>
      <w:sz w:val="24"/>
      <w:lang w:val="en-US"/>
    </w:rPr>
  </w:style>
  <w:style w:type="paragraph" w:styleId="3">
    <w:name w:val="heading 3"/>
    <w:basedOn w:val="a"/>
    <w:next w:val="a"/>
    <w:qFormat/>
    <w:pPr>
      <w:keepNext/>
      <w:jc w:val="center"/>
      <w:outlineLvl w:val="2"/>
    </w:pPr>
    <w:rPr>
      <w:sz w:val="40"/>
    </w:rPr>
  </w:style>
  <w:style w:type="paragraph" w:styleId="4">
    <w:name w:val="heading 4"/>
    <w:basedOn w:val="a"/>
    <w:next w:val="a"/>
    <w:qFormat/>
    <w:pPr>
      <w:keepNext/>
      <w:spacing w:before="120" w:after="120"/>
      <w:jc w:val="center"/>
      <w:outlineLvl w:val="3"/>
    </w:pPr>
    <w:rPr>
      <w:b/>
      <w:color w:val="000000"/>
      <w:sz w:val="2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703"/>
        <w:tab w:val="right" w:pos="9406"/>
      </w:tabs>
    </w:pPr>
    <w:rPr>
      <w:rFonts w:ascii="Kyrghyz Times" w:hAnsi="Kyrghyz Times"/>
    </w:rPr>
  </w:style>
  <w:style w:type="paragraph" w:styleId="a5">
    <w:name w:val="footer"/>
    <w:basedOn w:val="a"/>
    <w:link w:val="a6"/>
    <w:uiPriority w:val="99"/>
    <w:pPr>
      <w:tabs>
        <w:tab w:val="center" w:pos="4153"/>
        <w:tab w:val="right" w:pos="8306"/>
      </w:tabs>
    </w:pPr>
  </w:style>
  <w:style w:type="paragraph" w:styleId="a7">
    <w:name w:val="Body Text Indent"/>
    <w:basedOn w:val="a"/>
    <w:pPr>
      <w:overflowPunct/>
      <w:autoSpaceDE/>
      <w:autoSpaceDN/>
      <w:adjustRightInd/>
      <w:ind w:left="426" w:hanging="426"/>
      <w:jc w:val="both"/>
      <w:textAlignment w:val="auto"/>
    </w:pPr>
    <w:rPr>
      <w:rFonts w:ascii="Kyrghyz Times" w:hAnsi="Kyrghyz Times"/>
    </w:rPr>
  </w:style>
  <w:style w:type="paragraph" w:customStyle="1" w:styleId="FR1">
    <w:name w:val="FR1"/>
    <w:pPr>
      <w:widowControl w:val="0"/>
      <w:spacing w:before="280"/>
      <w:ind w:left="1440"/>
    </w:pPr>
    <w:rPr>
      <w:rFonts w:ascii="Arial" w:hAnsi="Arial"/>
      <w:i/>
      <w:snapToGrid w:val="0"/>
    </w:rPr>
  </w:style>
  <w:style w:type="paragraph" w:styleId="20">
    <w:name w:val="Body Text Indent 2"/>
    <w:basedOn w:val="a"/>
    <w:pPr>
      <w:ind w:firstLine="709"/>
      <w:jc w:val="both"/>
    </w:pPr>
    <w:rPr>
      <w:sz w:val="22"/>
    </w:rPr>
  </w:style>
  <w:style w:type="paragraph" w:customStyle="1" w:styleId="21">
    <w:name w:val="Основной текст с отступом 21"/>
    <w:basedOn w:val="a"/>
    <w:pPr>
      <w:overflowPunct/>
      <w:autoSpaceDE/>
      <w:autoSpaceDN/>
      <w:adjustRightInd/>
      <w:ind w:left="426"/>
      <w:jc w:val="both"/>
      <w:textAlignment w:val="auto"/>
    </w:pPr>
    <w:rPr>
      <w:rFonts w:ascii="Kyrghyz Times" w:hAnsi="Kyrghyz Times"/>
    </w:rPr>
  </w:style>
  <w:style w:type="paragraph" w:styleId="a8">
    <w:name w:val="Plain Text"/>
    <w:basedOn w:val="a"/>
    <w:pPr>
      <w:overflowPunct/>
      <w:autoSpaceDE/>
      <w:autoSpaceDN/>
      <w:adjustRightInd/>
      <w:textAlignment w:val="auto"/>
    </w:pPr>
    <w:rPr>
      <w:rFonts w:ascii="Courier New" w:hAnsi="Courier New"/>
    </w:rPr>
  </w:style>
  <w:style w:type="paragraph" w:styleId="a9">
    <w:name w:val="Body Text"/>
    <w:basedOn w:val="a"/>
    <w:pPr>
      <w:jc w:val="both"/>
    </w:pPr>
    <w:rPr>
      <w:sz w:val="22"/>
    </w:rPr>
  </w:style>
  <w:style w:type="character" w:styleId="aa">
    <w:name w:val="page number"/>
    <w:basedOn w:val="a0"/>
  </w:style>
  <w:style w:type="paragraph" w:styleId="22">
    <w:name w:val="Body Text 2"/>
    <w:basedOn w:val="a"/>
    <w:pPr>
      <w:overflowPunct/>
      <w:autoSpaceDE/>
      <w:autoSpaceDN/>
      <w:adjustRightInd/>
      <w:textAlignment w:val="auto"/>
    </w:pPr>
    <w:rPr>
      <w:b/>
      <w:bCs/>
      <w:sz w:val="22"/>
      <w:szCs w:val="24"/>
      <w:lang w:val="sr-Cyrl-CS"/>
    </w:rPr>
  </w:style>
  <w:style w:type="paragraph" w:styleId="30">
    <w:name w:val="Body Text 3"/>
    <w:basedOn w:val="a"/>
    <w:pPr>
      <w:tabs>
        <w:tab w:val="left" w:pos="820"/>
        <w:tab w:val="left" w:pos="8500"/>
      </w:tabs>
      <w:overflowPunct/>
      <w:autoSpaceDE/>
      <w:autoSpaceDN/>
      <w:adjustRightInd/>
      <w:jc w:val="both"/>
      <w:textAlignment w:val="auto"/>
    </w:pPr>
    <w:rPr>
      <w:b/>
      <w:bCs/>
      <w:sz w:val="22"/>
    </w:rPr>
  </w:style>
  <w:style w:type="paragraph" w:styleId="31">
    <w:name w:val="Body Text Indent 3"/>
    <w:basedOn w:val="a"/>
    <w:pPr>
      <w:overflowPunct/>
      <w:autoSpaceDE/>
      <w:autoSpaceDN/>
      <w:adjustRightInd/>
      <w:ind w:left="426"/>
      <w:jc w:val="both"/>
      <w:textAlignment w:val="auto"/>
    </w:pPr>
    <w:rPr>
      <w:sz w:val="22"/>
      <w:szCs w:val="24"/>
    </w:rPr>
  </w:style>
  <w:style w:type="paragraph" w:styleId="ab">
    <w:name w:val="Block Text"/>
    <w:basedOn w:val="a"/>
    <w:pPr>
      <w:shd w:val="clear" w:color="auto" w:fill="FFFFFF"/>
      <w:ind w:left="5" w:right="19" w:hanging="5"/>
      <w:jc w:val="both"/>
    </w:pPr>
    <w:rPr>
      <w:color w:val="000000"/>
      <w:sz w:val="22"/>
      <w:szCs w:val="28"/>
    </w:rPr>
  </w:style>
  <w:style w:type="character" w:customStyle="1" w:styleId="10">
    <w:name w:val="Заголовок №1_"/>
    <w:link w:val="11"/>
    <w:rsid w:val="00BF18E4"/>
    <w:rPr>
      <w:b/>
      <w:bCs/>
      <w:sz w:val="28"/>
      <w:szCs w:val="28"/>
      <w:shd w:val="clear" w:color="auto" w:fill="FFFFFF"/>
    </w:rPr>
  </w:style>
  <w:style w:type="character" w:customStyle="1" w:styleId="23">
    <w:name w:val="Основной текст (2)_"/>
    <w:link w:val="24"/>
    <w:rsid w:val="00BF18E4"/>
    <w:rPr>
      <w:sz w:val="26"/>
      <w:szCs w:val="26"/>
      <w:shd w:val="clear" w:color="auto" w:fill="FFFFFF"/>
    </w:rPr>
  </w:style>
  <w:style w:type="character" w:customStyle="1" w:styleId="25">
    <w:name w:val="Оглавление (2)_"/>
    <w:link w:val="26"/>
    <w:rsid w:val="00BF18E4"/>
    <w:rPr>
      <w:i/>
      <w:iCs/>
      <w:sz w:val="11"/>
      <w:szCs w:val="11"/>
      <w:shd w:val="clear" w:color="auto" w:fill="FFFFFF"/>
    </w:rPr>
  </w:style>
  <w:style w:type="character" w:customStyle="1" w:styleId="24pt">
    <w:name w:val="Оглавление (2) + 4 pt;Не курсив"/>
    <w:rsid w:val="00BF18E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c">
    <w:name w:val="Оглавление_"/>
    <w:link w:val="ad"/>
    <w:rsid w:val="00BF18E4"/>
    <w:rPr>
      <w:sz w:val="26"/>
      <w:szCs w:val="26"/>
      <w:shd w:val="clear" w:color="auto" w:fill="FFFFFF"/>
    </w:rPr>
  </w:style>
  <w:style w:type="character" w:customStyle="1" w:styleId="32">
    <w:name w:val="Основной текст (3)_"/>
    <w:link w:val="33"/>
    <w:rsid w:val="00BF18E4"/>
    <w:rPr>
      <w:rFonts w:ascii="Franklin Gothic Heavy" w:eastAsia="Franklin Gothic Heavy" w:hAnsi="Franklin Gothic Heavy" w:cs="Franklin Gothic Heavy"/>
      <w:sz w:val="8"/>
      <w:szCs w:val="8"/>
      <w:shd w:val="clear" w:color="auto" w:fill="FFFFFF"/>
    </w:rPr>
  </w:style>
  <w:style w:type="paragraph" w:customStyle="1" w:styleId="11">
    <w:name w:val="Заголовок №1"/>
    <w:basedOn w:val="a"/>
    <w:link w:val="10"/>
    <w:rsid w:val="00BF18E4"/>
    <w:pPr>
      <w:widowControl w:val="0"/>
      <w:shd w:val="clear" w:color="auto" w:fill="FFFFFF"/>
      <w:overflowPunct/>
      <w:autoSpaceDE/>
      <w:autoSpaceDN/>
      <w:adjustRightInd/>
      <w:spacing w:after="240" w:line="0" w:lineRule="atLeast"/>
      <w:jc w:val="center"/>
      <w:textAlignment w:val="auto"/>
      <w:outlineLvl w:val="0"/>
    </w:pPr>
    <w:rPr>
      <w:b/>
      <w:bCs/>
      <w:sz w:val="28"/>
      <w:szCs w:val="28"/>
    </w:rPr>
  </w:style>
  <w:style w:type="paragraph" w:customStyle="1" w:styleId="24">
    <w:name w:val="Основной текст (2)"/>
    <w:basedOn w:val="a"/>
    <w:link w:val="23"/>
    <w:rsid w:val="00BF18E4"/>
    <w:pPr>
      <w:widowControl w:val="0"/>
      <w:shd w:val="clear" w:color="auto" w:fill="FFFFFF"/>
      <w:overflowPunct/>
      <w:autoSpaceDE/>
      <w:autoSpaceDN/>
      <w:adjustRightInd/>
      <w:spacing w:before="720" w:line="485" w:lineRule="exact"/>
      <w:jc w:val="both"/>
      <w:textAlignment w:val="auto"/>
    </w:pPr>
    <w:rPr>
      <w:sz w:val="26"/>
      <w:szCs w:val="26"/>
    </w:rPr>
  </w:style>
  <w:style w:type="paragraph" w:customStyle="1" w:styleId="26">
    <w:name w:val="Оглавление (2)"/>
    <w:basedOn w:val="a"/>
    <w:link w:val="25"/>
    <w:rsid w:val="00BF18E4"/>
    <w:pPr>
      <w:widowControl w:val="0"/>
      <w:shd w:val="clear" w:color="auto" w:fill="FFFFFF"/>
      <w:overflowPunct/>
      <w:autoSpaceDE/>
      <w:autoSpaceDN/>
      <w:adjustRightInd/>
      <w:spacing w:line="0" w:lineRule="atLeast"/>
      <w:jc w:val="both"/>
      <w:textAlignment w:val="auto"/>
    </w:pPr>
    <w:rPr>
      <w:i/>
      <w:iCs/>
      <w:sz w:val="11"/>
      <w:szCs w:val="11"/>
    </w:rPr>
  </w:style>
  <w:style w:type="paragraph" w:customStyle="1" w:styleId="ad">
    <w:name w:val="Оглавление"/>
    <w:basedOn w:val="a"/>
    <w:link w:val="ac"/>
    <w:rsid w:val="00BF18E4"/>
    <w:pPr>
      <w:widowControl w:val="0"/>
      <w:shd w:val="clear" w:color="auto" w:fill="FFFFFF"/>
      <w:overflowPunct/>
      <w:autoSpaceDE/>
      <w:autoSpaceDN/>
      <w:adjustRightInd/>
      <w:spacing w:after="240" w:line="0" w:lineRule="atLeast"/>
      <w:textAlignment w:val="auto"/>
    </w:pPr>
    <w:rPr>
      <w:sz w:val="26"/>
      <w:szCs w:val="26"/>
    </w:rPr>
  </w:style>
  <w:style w:type="paragraph" w:customStyle="1" w:styleId="33">
    <w:name w:val="Основной текст (3)"/>
    <w:basedOn w:val="a"/>
    <w:link w:val="32"/>
    <w:rsid w:val="00BF18E4"/>
    <w:pPr>
      <w:widowControl w:val="0"/>
      <w:shd w:val="clear" w:color="auto" w:fill="FFFFFF"/>
      <w:overflowPunct/>
      <w:autoSpaceDE/>
      <w:autoSpaceDN/>
      <w:adjustRightInd/>
      <w:spacing w:after="60" w:line="0" w:lineRule="atLeast"/>
      <w:textAlignment w:val="auto"/>
    </w:pPr>
    <w:rPr>
      <w:rFonts w:ascii="Franklin Gothic Heavy" w:eastAsia="Franklin Gothic Heavy" w:hAnsi="Franklin Gothic Heavy" w:cs="Franklin Gothic Heavy"/>
      <w:sz w:val="8"/>
      <w:szCs w:val="8"/>
    </w:rPr>
  </w:style>
  <w:style w:type="character" w:customStyle="1" w:styleId="2FranklinGothicBook4pt">
    <w:name w:val="Основной текст (2) + Franklin Gothic Book;4 pt"/>
    <w:rsid w:val="00BF18E4"/>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0">
    <w:name w:val="Основной текст (2) + 4 pt"/>
    <w:rsid w:val="00BF18E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4pt">
    <w:name w:val="Основной текст (2) + 14 pt;Полужирный"/>
    <w:rsid w:val="00BF18E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0">
    <w:name w:val="Основной текст (4)_"/>
    <w:link w:val="41"/>
    <w:rsid w:val="00690277"/>
    <w:rPr>
      <w:b/>
      <w:bCs/>
      <w:sz w:val="28"/>
      <w:szCs w:val="28"/>
      <w:shd w:val="clear" w:color="auto" w:fill="FFFFFF"/>
    </w:rPr>
  </w:style>
  <w:style w:type="character" w:customStyle="1" w:styleId="27">
    <w:name w:val="Основной текст (2) + Полужирный;Курсив"/>
    <w:rsid w:val="0069027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41">
    <w:name w:val="Основной текст (4)"/>
    <w:basedOn w:val="a"/>
    <w:link w:val="40"/>
    <w:rsid w:val="00690277"/>
    <w:pPr>
      <w:widowControl w:val="0"/>
      <w:shd w:val="clear" w:color="auto" w:fill="FFFFFF"/>
      <w:overflowPunct/>
      <w:autoSpaceDE/>
      <w:autoSpaceDN/>
      <w:adjustRightInd/>
      <w:spacing w:before="1260" w:line="643" w:lineRule="exact"/>
      <w:jc w:val="center"/>
      <w:textAlignment w:val="auto"/>
    </w:pPr>
    <w:rPr>
      <w:b/>
      <w:bCs/>
      <w:sz w:val="28"/>
      <w:szCs w:val="28"/>
    </w:rPr>
  </w:style>
  <w:style w:type="character" w:customStyle="1" w:styleId="ae">
    <w:name w:val="Подпись к таблице_"/>
    <w:link w:val="af"/>
    <w:rsid w:val="00690277"/>
    <w:rPr>
      <w:sz w:val="28"/>
      <w:szCs w:val="28"/>
      <w:shd w:val="clear" w:color="auto" w:fill="FFFFFF"/>
    </w:rPr>
  </w:style>
  <w:style w:type="character" w:customStyle="1" w:styleId="2105pt">
    <w:name w:val="Основной текст (2) + 10;5 pt;Полужирный"/>
    <w:rsid w:val="0069027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15pt">
    <w:name w:val="Основной текст (2) + 11;5 pt;Полужирный"/>
    <w:rsid w:val="0069027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af">
    <w:name w:val="Подпись к таблице"/>
    <w:basedOn w:val="a"/>
    <w:link w:val="ae"/>
    <w:rsid w:val="00690277"/>
    <w:pPr>
      <w:widowControl w:val="0"/>
      <w:shd w:val="clear" w:color="auto" w:fill="FFFFFF"/>
      <w:overflowPunct/>
      <w:autoSpaceDE/>
      <w:autoSpaceDN/>
      <w:adjustRightInd/>
      <w:spacing w:line="0" w:lineRule="atLeast"/>
      <w:textAlignment w:val="auto"/>
    </w:pPr>
    <w:rPr>
      <w:sz w:val="28"/>
      <w:szCs w:val="28"/>
    </w:rPr>
  </w:style>
  <w:style w:type="character" w:customStyle="1" w:styleId="27pt">
    <w:name w:val="Основной текст (2) + 7 pt"/>
    <w:rsid w:val="0069027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45pt">
    <w:name w:val="Основной текст (2) + 4;5 pt"/>
    <w:rsid w:val="00690277"/>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5pt">
    <w:name w:val="Основной текст (2) + 6;5 pt"/>
    <w:rsid w:val="0069027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table" w:styleId="af0">
    <w:name w:val="Table Grid"/>
    <w:basedOn w:val="a1"/>
    <w:rsid w:val="004F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rsid w:val="00D969B1"/>
    <w:rPr>
      <w:rFonts w:ascii="Tahoma" w:hAnsi="Tahoma" w:cs="Tahoma"/>
      <w:sz w:val="16"/>
      <w:szCs w:val="16"/>
    </w:rPr>
  </w:style>
  <w:style w:type="character" w:customStyle="1" w:styleId="af2">
    <w:name w:val="Текст выноски Знак"/>
    <w:basedOn w:val="a0"/>
    <w:link w:val="af1"/>
    <w:uiPriority w:val="99"/>
    <w:rsid w:val="00D969B1"/>
    <w:rPr>
      <w:rFonts w:ascii="Tahoma" w:hAnsi="Tahoma" w:cs="Tahoma"/>
      <w:sz w:val="16"/>
      <w:szCs w:val="16"/>
    </w:rPr>
  </w:style>
  <w:style w:type="character" w:customStyle="1" w:styleId="a4">
    <w:name w:val="Верхний колонтитул Знак"/>
    <w:basedOn w:val="a0"/>
    <w:link w:val="a3"/>
    <w:uiPriority w:val="99"/>
    <w:rsid w:val="001347A3"/>
    <w:rPr>
      <w:rFonts w:ascii="Kyrghyz Times" w:hAnsi="Kyrghyz Times"/>
    </w:rPr>
  </w:style>
  <w:style w:type="character" w:customStyle="1" w:styleId="a6">
    <w:name w:val="Нижний колонтитул Знак"/>
    <w:basedOn w:val="a0"/>
    <w:link w:val="a5"/>
    <w:uiPriority w:val="99"/>
    <w:rsid w:val="001347A3"/>
  </w:style>
  <w:style w:type="paragraph" w:styleId="af3">
    <w:name w:val="List Paragraph"/>
    <w:basedOn w:val="a"/>
    <w:uiPriority w:val="34"/>
    <w:qFormat/>
    <w:rsid w:val="001347A3"/>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sv-SE" w:eastAsia="en-US"/>
    </w:rPr>
  </w:style>
  <w:style w:type="character" w:styleId="af4">
    <w:name w:val="line number"/>
    <w:basedOn w:val="a0"/>
    <w:uiPriority w:val="99"/>
    <w:unhideWhenUsed/>
    <w:rsid w:val="001347A3"/>
  </w:style>
  <w:style w:type="character" w:customStyle="1" w:styleId="colour">
    <w:name w:val="colour"/>
    <w:basedOn w:val="a0"/>
    <w:rsid w:val="001347A3"/>
  </w:style>
  <w:style w:type="paragraph" w:styleId="af5">
    <w:name w:val="No Spacing"/>
    <w:uiPriority w:val="1"/>
    <w:qFormat/>
    <w:rsid w:val="001347A3"/>
    <w:rPr>
      <w:rFonts w:ascii="Calibri" w:eastAsia="Calibri" w:hAnsi="Calibri"/>
      <w:sz w:val="22"/>
      <w:szCs w:val="22"/>
      <w:lang w:val="sv-SE" w:eastAsia="en-US"/>
    </w:rPr>
  </w:style>
  <w:style w:type="character" w:styleId="af6">
    <w:name w:val="Hyperlink"/>
    <w:basedOn w:val="a0"/>
    <w:uiPriority w:val="99"/>
    <w:unhideWhenUsed/>
    <w:rsid w:val="001347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cnki.net/KCMS/detail/detail.aspx?dbcode=CJFD&amp;dbname=CJFD2010&amp;filename=SYDQ2010S1024&amp;uniplatform=OVERSEA&amp;v=z3mOUpb02t7T56QCq2saKmGsSzBAORItd8f5Ug0FU1Gx6m0m9HZPLLOLQM-JFy-7" TargetMode="Externa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nki.net/KCMS/detail/detail.%20aspx?dbcode=CJFD&amp;dbname=CJFD2010%20&amp;filename=SYDQ2010S1024&amp;uniplatform=OVERSEA&amp;v=z3mOUpb02t7T56QCq2saKmGsSz%20BAORItd8f5Ug0FU1Gx6m0m9HZPLLOLQM-JFy-7" TargetMode="External"/><Relationship Id="rId22" Type="http://schemas.openxmlformats.org/officeDocument/2006/relationships/image" Target="media/image9.jpg"/><Relationship Id="rId27"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F968D-1FF5-4AAC-9DA9-38A0404A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26</Pages>
  <Words>10879</Words>
  <Characters>62014</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Кыргызпатент</Company>
  <LinksUpToDate>false</LinksUpToDate>
  <CharactersWithSpaces>72748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Ю.А. Коваленко</cp:lastModifiedBy>
  <cp:revision>15</cp:revision>
  <cp:lastPrinted>2024-06-03T05:33:00Z</cp:lastPrinted>
  <dcterms:created xsi:type="dcterms:W3CDTF">2024-06-03T04:37:00Z</dcterms:created>
  <dcterms:modified xsi:type="dcterms:W3CDTF">2024-06-18T09:38:00Z</dcterms:modified>
</cp:coreProperties>
</file>